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6F" w:rsidRDefault="00BF05C3" w:rsidP="00F63207">
      <w:pPr>
        <w:jc w:val="center"/>
      </w:pPr>
      <w:r w:rsidRPr="007C5D5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2E34" wp14:editId="4A3E4048">
                <wp:simplePos x="0" y="0"/>
                <wp:positionH relativeFrom="column">
                  <wp:posOffset>4309607</wp:posOffset>
                </wp:positionH>
                <wp:positionV relativeFrom="paragraph">
                  <wp:posOffset>-807693</wp:posOffset>
                </wp:positionV>
                <wp:extent cx="1501140" cy="472440"/>
                <wp:effectExtent l="0" t="0" r="22860" b="2286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472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5C3" w:rsidRDefault="00BF05C3" w:rsidP="00BF05C3">
                            <w:pPr>
                              <w:pStyle w:val="Web"/>
                              <w:spacing w:line="600" w:lineRule="exact"/>
                              <w:jc w:val="center"/>
                            </w:pPr>
                            <w:r>
                              <w:rPr>
                                <w:rFonts w:ascii="游明朝" w:hAnsi="游明朝" w:cs="+mn-cs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資料２－１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2E34" id="正方形/長方形 2" o:spid="_x0000_s1026" style="position:absolute;left:0;text-align:left;margin-left:339.35pt;margin-top:-63.6pt;width:118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" filled="f" strokeweight="1.5pt">
                <v:textbox style="mso-fit-shape-to-text:t" inset="2mm,1mm,2mm,1mm">
                  <w:txbxContent>
                    <w:p w:rsidR="00BF05C3" w:rsidRDefault="00BF05C3" w:rsidP="00BF05C3">
                      <w:pPr>
                        <w:pStyle w:val="Web"/>
                        <w:spacing w:line="600" w:lineRule="exact"/>
                        <w:jc w:val="center"/>
                      </w:pPr>
                      <w:r>
                        <w:rPr>
                          <w:rFonts w:ascii="游明朝" w:hAnsi="游明朝" w:cs="+mn-cs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資料２－１</w:t>
                      </w:r>
                    </w:p>
                  </w:txbxContent>
                </v:textbox>
              </v:rect>
            </w:pict>
          </mc:Fallback>
        </mc:AlternateContent>
      </w:r>
      <w:r w:rsidR="00F63207">
        <w:rPr>
          <w:rFonts w:hint="eastAsia"/>
        </w:rPr>
        <w:t>新型コロナウイルス感染症</w:t>
      </w:r>
      <w:r w:rsidR="00800864">
        <w:rPr>
          <w:rFonts w:hint="eastAsia"/>
        </w:rPr>
        <w:t>対策のための</w:t>
      </w:r>
      <w:r w:rsidR="000D7218">
        <w:rPr>
          <w:rFonts w:hint="eastAsia"/>
        </w:rPr>
        <w:t>茅</w:t>
      </w:r>
      <w:bookmarkStart w:id="0" w:name="_GoBack"/>
      <w:bookmarkEnd w:id="0"/>
      <w:r w:rsidR="000D7218">
        <w:rPr>
          <w:rFonts w:hint="eastAsia"/>
        </w:rPr>
        <w:t>ヶ崎市ホテル等建築審議会</w:t>
      </w:r>
      <w:r w:rsidR="00800864">
        <w:rPr>
          <w:rFonts w:hint="eastAsia"/>
        </w:rPr>
        <w:t>運営要綱</w:t>
      </w:r>
    </w:p>
    <w:p w:rsidR="003923F8" w:rsidRDefault="003923F8" w:rsidP="00F63207">
      <w:pPr>
        <w:jc w:val="center"/>
      </w:pPr>
    </w:p>
    <w:p w:rsidR="00F63207" w:rsidRDefault="009647CA" w:rsidP="00FC4876">
      <w:pPr>
        <w:jc w:val="right"/>
      </w:pPr>
      <w:r w:rsidRPr="000A483A">
        <w:rPr>
          <w:rFonts w:hint="eastAsia"/>
        </w:rPr>
        <w:t>令和２年</w:t>
      </w:r>
      <w:r w:rsidR="00C91B7A" w:rsidRPr="000A483A">
        <w:rPr>
          <w:rFonts w:hint="eastAsia"/>
        </w:rPr>
        <w:t>６</w:t>
      </w:r>
      <w:r w:rsidR="00FC4876" w:rsidRPr="000A483A">
        <w:rPr>
          <w:rFonts w:hint="eastAsia"/>
        </w:rPr>
        <w:t>月</w:t>
      </w:r>
      <w:r w:rsidR="00C91B7A" w:rsidRPr="000A483A">
        <w:rPr>
          <w:rFonts w:hint="eastAsia"/>
        </w:rPr>
        <w:t>８</w:t>
      </w:r>
      <w:r w:rsidR="00FC4876" w:rsidRPr="000A483A">
        <w:rPr>
          <w:rFonts w:hint="eastAsia"/>
        </w:rPr>
        <w:t>日</w:t>
      </w:r>
    </w:p>
    <w:p w:rsidR="00FC4876" w:rsidRDefault="00CD7A83" w:rsidP="00FC4876">
      <w:pPr>
        <w:jc w:val="right"/>
      </w:pPr>
      <w:r>
        <w:rPr>
          <w:rFonts w:hint="eastAsia"/>
        </w:rPr>
        <w:t>茅ヶ崎市ホテル等建築</w:t>
      </w:r>
      <w:r w:rsidR="00FC4876">
        <w:rPr>
          <w:rFonts w:hint="eastAsia"/>
        </w:rPr>
        <w:t>審議会決定</w:t>
      </w:r>
    </w:p>
    <w:p w:rsidR="003923F8" w:rsidRDefault="003923F8" w:rsidP="00FC4876">
      <w:pPr>
        <w:jc w:val="right"/>
      </w:pPr>
    </w:p>
    <w:p w:rsidR="00F63207" w:rsidRDefault="00F63207" w:rsidP="00F63207">
      <w:pPr>
        <w:jc w:val="left"/>
      </w:pPr>
      <w:r>
        <w:rPr>
          <w:rFonts w:hint="eastAsia"/>
        </w:rPr>
        <w:t>（趣旨）</w:t>
      </w:r>
    </w:p>
    <w:p w:rsidR="00F63207" w:rsidRDefault="00F63207" w:rsidP="00F63207">
      <w:pPr>
        <w:ind w:left="210" w:hangingChars="100" w:hanging="210"/>
        <w:jc w:val="left"/>
      </w:pPr>
      <w:r>
        <w:rPr>
          <w:rFonts w:hint="eastAsia"/>
        </w:rPr>
        <w:t>第１条　この要綱は、</w:t>
      </w:r>
      <w:r w:rsidR="005640A1">
        <w:rPr>
          <w:rFonts w:hint="eastAsia"/>
        </w:rPr>
        <w:t>新型コロナウイ</w:t>
      </w:r>
      <w:r w:rsidR="000C3C40">
        <w:rPr>
          <w:rFonts w:hint="eastAsia"/>
        </w:rPr>
        <w:t>ルス感染症のまん延防止を図るため、</w:t>
      </w:r>
      <w:r w:rsidR="000D7218">
        <w:rPr>
          <w:rFonts w:hint="eastAsia"/>
        </w:rPr>
        <w:t>茅ヶ崎市ホテル等建築審議会規則</w:t>
      </w:r>
      <w:r>
        <w:rPr>
          <w:rFonts w:hint="eastAsia"/>
        </w:rPr>
        <w:t>（</w:t>
      </w:r>
      <w:r w:rsidR="000D7218">
        <w:rPr>
          <w:rFonts w:hint="eastAsia"/>
        </w:rPr>
        <w:t>平成１０</w:t>
      </w:r>
      <w:r>
        <w:rPr>
          <w:rFonts w:hint="eastAsia"/>
        </w:rPr>
        <w:t>年</w:t>
      </w:r>
      <w:r w:rsidR="000D7218">
        <w:rPr>
          <w:rFonts w:hint="eastAsia"/>
        </w:rPr>
        <w:t>規則</w:t>
      </w:r>
      <w:r>
        <w:rPr>
          <w:rFonts w:hint="eastAsia"/>
        </w:rPr>
        <w:t>第</w:t>
      </w:r>
      <w:r w:rsidR="000D7218">
        <w:rPr>
          <w:rFonts w:hint="eastAsia"/>
        </w:rPr>
        <w:t>５２</w:t>
      </w:r>
      <w:r>
        <w:rPr>
          <w:rFonts w:hint="eastAsia"/>
        </w:rPr>
        <w:t>号）</w:t>
      </w:r>
      <w:r w:rsidR="00CD7A83">
        <w:rPr>
          <w:rFonts w:hint="eastAsia"/>
        </w:rPr>
        <w:t>（以下</w:t>
      </w:r>
      <w:r w:rsidR="00364650">
        <w:rPr>
          <w:rFonts w:hint="eastAsia"/>
        </w:rPr>
        <w:t>「</w:t>
      </w:r>
      <w:r w:rsidR="00CD7A83">
        <w:rPr>
          <w:rFonts w:hint="eastAsia"/>
        </w:rPr>
        <w:t>審議会規則</w:t>
      </w:r>
      <w:r w:rsidR="00364650">
        <w:rPr>
          <w:rFonts w:hint="eastAsia"/>
        </w:rPr>
        <w:t>」</w:t>
      </w:r>
      <w:r w:rsidR="00CD7A83">
        <w:rPr>
          <w:rFonts w:hint="eastAsia"/>
        </w:rPr>
        <w:t>という）</w:t>
      </w:r>
      <w:r>
        <w:rPr>
          <w:rFonts w:hint="eastAsia"/>
        </w:rPr>
        <w:t>第</w:t>
      </w:r>
      <w:r w:rsidR="00CD7A83">
        <w:rPr>
          <w:rFonts w:hint="eastAsia"/>
        </w:rPr>
        <w:t>８</w:t>
      </w:r>
      <w:r>
        <w:rPr>
          <w:rFonts w:hint="eastAsia"/>
        </w:rPr>
        <w:t>条の規定に基づき、</w:t>
      </w:r>
      <w:r w:rsidR="00CD7A83">
        <w:rPr>
          <w:rFonts w:hint="eastAsia"/>
        </w:rPr>
        <w:t>茅ヶ崎市ホテル等建築審議会</w:t>
      </w:r>
      <w:r w:rsidR="001B008A">
        <w:rPr>
          <w:rFonts w:hint="eastAsia"/>
        </w:rPr>
        <w:t>（以下</w:t>
      </w:r>
      <w:r w:rsidR="00364650">
        <w:rPr>
          <w:rFonts w:hint="eastAsia"/>
        </w:rPr>
        <w:t>「</w:t>
      </w:r>
      <w:r w:rsidR="001B008A">
        <w:rPr>
          <w:rFonts w:hint="eastAsia"/>
        </w:rPr>
        <w:t>審議会</w:t>
      </w:r>
      <w:r w:rsidR="00364650">
        <w:rPr>
          <w:rFonts w:hint="eastAsia"/>
        </w:rPr>
        <w:t>」</w:t>
      </w:r>
      <w:r w:rsidR="001B008A">
        <w:rPr>
          <w:rFonts w:hint="eastAsia"/>
        </w:rPr>
        <w:t>という）</w:t>
      </w:r>
      <w:r>
        <w:rPr>
          <w:rFonts w:hint="eastAsia"/>
        </w:rPr>
        <w:t>の運営に関して必要な事項を定める。</w:t>
      </w:r>
    </w:p>
    <w:p w:rsidR="00F63207" w:rsidRDefault="00F63207" w:rsidP="00F63207">
      <w:pPr>
        <w:ind w:left="210" w:hangingChars="100" w:hanging="210"/>
        <w:jc w:val="left"/>
      </w:pPr>
    </w:p>
    <w:p w:rsidR="00F63207" w:rsidRDefault="00F63207" w:rsidP="00F63207">
      <w:pPr>
        <w:ind w:left="210" w:hangingChars="100" w:hanging="210"/>
        <w:jc w:val="left"/>
      </w:pPr>
      <w:r>
        <w:rPr>
          <w:rFonts w:hint="eastAsia"/>
        </w:rPr>
        <w:t>（書面会議）</w:t>
      </w:r>
    </w:p>
    <w:p w:rsidR="004C3C6A" w:rsidRDefault="004C3C6A" w:rsidP="004C3C6A">
      <w:pPr>
        <w:ind w:left="210" w:hangingChars="100" w:hanging="210"/>
        <w:jc w:val="left"/>
      </w:pPr>
      <w:r>
        <w:rPr>
          <w:rFonts w:hint="eastAsia"/>
        </w:rPr>
        <w:t>第２条　やむを得ない理由により</w:t>
      </w:r>
      <w:r w:rsidR="00CD7A83">
        <w:rPr>
          <w:rFonts w:hint="eastAsia"/>
        </w:rPr>
        <w:t>審議会規則</w:t>
      </w:r>
      <w:r>
        <w:rPr>
          <w:rFonts w:hint="eastAsia"/>
        </w:rPr>
        <w:t>第</w:t>
      </w:r>
      <w:r w:rsidR="00CD7A83">
        <w:rPr>
          <w:rFonts w:hint="eastAsia"/>
        </w:rPr>
        <w:t>５</w:t>
      </w:r>
      <w:r>
        <w:rPr>
          <w:rFonts w:hint="eastAsia"/>
        </w:rPr>
        <w:t>条に規定する会議を開催できず、</w:t>
      </w:r>
      <w:r w:rsidR="001B008A">
        <w:rPr>
          <w:rFonts w:hint="eastAsia"/>
        </w:rPr>
        <w:t>審議会</w:t>
      </w:r>
      <w:r>
        <w:rPr>
          <w:rFonts w:hint="eastAsia"/>
        </w:rPr>
        <w:t>の運営に支障をきたすと会長が認めたときは、書面会議の実施をもって会議の開催に代えることができる。</w:t>
      </w:r>
    </w:p>
    <w:p w:rsidR="004C3C6A" w:rsidRDefault="004C3C6A" w:rsidP="00051E53">
      <w:pPr>
        <w:ind w:left="210" w:hangingChars="100" w:hanging="210"/>
        <w:jc w:val="left"/>
      </w:pPr>
      <w:r>
        <w:rPr>
          <w:rFonts w:hint="eastAsia"/>
        </w:rPr>
        <w:t>２　会長は、書面会議の実施に</w:t>
      </w:r>
      <w:r w:rsidR="00051E53">
        <w:rPr>
          <w:rFonts w:hint="eastAsia"/>
        </w:rPr>
        <w:t>あ</w:t>
      </w:r>
      <w:r>
        <w:rPr>
          <w:rFonts w:hint="eastAsia"/>
        </w:rPr>
        <w:t>たり、次の各号に掲げる資料を委員に送付しなければならない。</w:t>
      </w:r>
    </w:p>
    <w:p w:rsidR="004C3C6A" w:rsidRDefault="004C3C6A" w:rsidP="004C3C6A">
      <w:pPr>
        <w:ind w:left="210" w:hangingChars="100" w:hanging="210"/>
        <w:jc w:val="left"/>
      </w:pPr>
      <w:r>
        <w:rPr>
          <w:rFonts w:hint="eastAsia"/>
        </w:rPr>
        <w:t xml:space="preserve">　 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議事の内容を明らかにした議案書</w:t>
      </w:r>
    </w:p>
    <w:p w:rsidR="004C3C6A" w:rsidRDefault="004C3C6A" w:rsidP="004C3C6A">
      <w:pPr>
        <w:ind w:left="210" w:hangingChars="100" w:hanging="210"/>
        <w:jc w:val="left"/>
      </w:pPr>
      <w:r>
        <w:rPr>
          <w:rFonts w:hint="eastAsia"/>
        </w:rPr>
        <w:t xml:space="preserve">　 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議事に対する委員の意見・賛否を明らかにするための表決書</w:t>
      </w:r>
    </w:p>
    <w:p w:rsidR="004C3C6A" w:rsidRDefault="004C3C6A" w:rsidP="004C3C6A">
      <w:pPr>
        <w:ind w:left="210" w:hangingChars="100" w:hanging="210"/>
        <w:jc w:val="left"/>
      </w:pPr>
      <w:r>
        <w:rPr>
          <w:rFonts w:hint="eastAsia"/>
        </w:rPr>
        <w:t xml:space="preserve">　 (</w:t>
      </w:r>
      <w:r>
        <w:t>3</w:t>
      </w:r>
      <w:r>
        <w:rPr>
          <w:rFonts w:hint="eastAsia"/>
        </w:rPr>
        <w:t>) その他書面会議の実施に必要な資料</w:t>
      </w:r>
    </w:p>
    <w:p w:rsidR="00236D93" w:rsidRDefault="004C3C6A" w:rsidP="00236D93">
      <w:pPr>
        <w:ind w:left="210" w:hangingChars="100" w:hanging="210"/>
        <w:jc w:val="left"/>
      </w:pPr>
      <w:r>
        <w:rPr>
          <w:rFonts w:hint="eastAsia"/>
        </w:rPr>
        <w:t>３　会長は、</w:t>
      </w:r>
      <w:r w:rsidR="00051E53">
        <w:rPr>
          <w:rFonts w:hint="eastAsia"/>
        </w:rPr>
        <w:t>委員が表決書を提出する期限を定め、資料の送付にあたり、それを通知しなければならない。</w:t>
      </w:r>
    </w:p>
    <w:p w:rsidR="00F63207" w:rsidRDefault="004C3C6A" w:rsidP="00F63207">
      <w:pPr>
        <w:ind w:left="210" w:hangingChars="100" w:hanging="210"/>
        <w:jc w:val="left"/>
      </w:pPr>
      <w:r>
        <w:rPr>
          <w:rFonts w:hint="eastAsia"/>
        </w:rPr>
        <w:t>４</w:t>
      </w:r>
      <w:r w:rsidR="00F63207">
        <w:rPr>
          <w:rFonts w:hint="eastAsia"/>
        </w:rPr>
        <w:t xml:space="preserve">　</w:t>
      </w:r>
      <w:r w:rsidR="00051E53">
        <w:rPr>
          <w:rFonts w:hint="eastAsia"/>
        </w:rPr>
        <w:t>書面会議は、前項の期限までに、委員の過半数の表決書が提出されたことをもって成立する。</w:t>
      </w:r>
    </w:p>
    <w:p w:rsidR="00051E53" w:rsidRDefault="00051E53" w:rsidP="00F63207">
      <w:pPr>
        <w:ind w:left="210" w:hangingChars="100" w:hanging="210"/>
        <w:jc w:val="left"/>
      </w:pPr>
      <w:r>
        <w:rPr>
          <w:rFonts w:hint="eastAsia"/>
        </w:rPr>
        <w:t>５　会長は、書面会議の結果を委員に報告する。</w:t>
      </w:r>
    </w:p>
    <w:p w:rsidR="00800864" w:rsidRDefault="00800864" w:rsidP="00F63207">
      <w:pPr>
        <w:ind w:left="210" w:hangingChars="100" w:hanging="210"/>
        <w:jc w:val="left"/>
      </w:pPr>
    </w:p>
    <w:p w:rsidR="00800864" w:rsidRDefault="00800864" w:rsidP="00800864">
      <w:pPr>
        <w:ind w:leftChars="100" w:left="210" w:firstLineChars="100" w:firstLine="210"/>
        <w:jc w:val="left"/>
      </w:pPr>
      <w:r>
        <w:rPr>
          <w:rFonts w:hint="eastAsia"/>
        </w:rPr>
        <w:t>附　則</w:t>
      </w:r>
    </w:p>
    <w:p w:rsidR="00800864" w:rsidRDefault="00800864" w:rsidP="00800864">
      <w:pPr>
        <w:jc w:val="left"/>
      </w:pPr>
      <w:r>
        <w:rPr>
          <w:rFonts w:hint="eastAsia"/>
        </w:rPr>
        <w:t>（施行期日）</w:t>
      </w:r>
    </w:p>
    <w:p w:rsidR="00800864" w:rsidRDefault="00800864" w:rsidP="00800864">
      <w:pPr>
        <w:jc w:val="left"/>
      </w:pPr>
      <w:r>
        <w:rPr>
          <w:rFonts w:hint="eastAsia"/>
        </w:rPr>
        <w:t>１　この要綱は、</w:t>
      </w:r>
      <w:r w:rsidRPr="000A483A">
        <w:rPr>
          <w:rFonts w:hint="eastAsia"/>
        </w:rPr>
        <w:t>令和２年</w:t>
      </w:r>
      <w:r w:rsidR="00C91B7A" w:rsidRPr="000A483A">
        <w:rPr>
          <w:rFonts w:hint="eastAsia"/>
        </w:rPr>
        <w:t>６</w:t>
      </w:r>
      <w:r w:rsidR="009647CA" w:rsidRPr="000A483A">
        <w:rPr>
          <w:rFonts w:hint="eastAsia"/>
        </w:rPr>
        <w:t>月</w:t>
      </w:r>
      <w:r w:rsidR="00C91B7A" w:rsidRPr="000A483A">
        <w:rPr>
          <w:rFonts w:hint="eastAsia"/>
        </w:rPr>
        <w:t>８</w:t>
      </w:r>
      <w:r w:rsidRPr="000A483A">
        <w:rPr>
          <w:rFonts w:hint="eastAsia"/>
        </w:rPr>
        <w:t>日</w:t>
      </w:r>
      <w:r>
        <w:rPr>
          <w:rFonts w:hint="eastAsia"/>
        </w:rPr>
        <w:t>から施行する。</w:t>
      </w:r>
    </w:p>
    <w:p w:rsidR="00800864" w:rsidRDefault="00800864" w:rsidP="00800864">
      <w:pPr>
        <w:jc w:val="left"/>
      </w:pPr>
      <w:r>
        <w:rPr>
          <w:rFonts w:hint="eastAsia"/>
        </w:rPr>
        <w:t>（この要綱の失効）</w:t>
      </w:r>
    </w:p>
    <w:p w:rsidR="00800864" w:rsidRPr="00571722" w:rsidRDefault="00800864" w:rsidP="00800864">
      <w:pPr>
        <w:jc w:val="left"/>
      </w:pPr>
      <w:r>
        <w:rPr>
          <w:rFonts w:hint="eastAsia"/>
        </w:rPr>
        <w:t>２　この要綱は、令和</w:t>
      </w:r>
      <w:r w:rsidR="002077CF" w:rsidRPr="00571722">
        <w:rPr>
          <w:rFonts w:hint="eastAsia"/>
        </w:rPr>
        <w:t>5</w:t>
      </w:r>
      <w:r w:rsidRPr="00571722">
        <w:rPr>
          <w:rFonts w:hint="eastAsia"/>
        </w:rPr>
        <w:t>年３月３１日限り、その効力を失う。</w:t>
      </w:r>
    </w:p>
    <w:p w:rsidR="00D610C9" w:rsidRPr="00571722" w:rsidRDefault="00D610C9" w:rsidP="00D610C9">
      <w:pPr>
        <w:ind w:right="636" w:firstLineChars="200" w:firstLine="420"/>
        <w:rPr>
          <w:rFonts w:ascii="游明朝" w:eastAsia="游明朝" w:hAnsi="游明朝" w:cs="Times New Roman"/>
          <w:spacing w:val="2"/>
        </w:rPr>
      </w:pPr>
      <w:r w:rsidRPr="00571722">
        <w:rPr>
          <w:rFonts w:ascii="游明朝" w:eastAsia="游明朝" w:hAnsi="游明朝" w:hint="eastAsia"/>
        </w:rPr>
        <w:t>附　則</w:t>
      </w:r>
    </w:p>
    <w:p w:rsidR="00D610C9" w:rsidRPr="00571722" w:rsidRDefault="002077CF" w:rsidP="00D610C9">
      <w:pPr>
        <w:rPr>
          <w:rFonts w:ascii="游明朝" w:eastAsia="游明朝" w:hAnsi="游明朝" w:cs="Times New Roman"/>
          <w:spacing w:val="2"/>
        </w:rPr>
      </w:pPr>
      <w:r w:rsidRPr="00571722">
        <w:rPr>
          <w:rFonts w:ascii="游明朝" w:eastAsia="游明朝" w:hAnsi="游明朝" w:hint="eastAsia"/>
        </w:rPr>
        <w:t>この要綱は、令和3年３月8</w:t>
      </w:r>
      <w:r w:rsidR="00D610C9" w:rsidRPr="00571722">
        <w:rPr>
          <w:rFonts w:ascii="游明朝" w:eastAsia="游明朝" w:hAnsi="游明朝" w:hint="eastAsia"/>
        </w:rPr>
        <w:t>日から施行する。</w:t>
      </w:r>
    </w:p>
    <w:p w:rsidR="002077CF" w:rsidRPr="00571722" w:rsidRDefault="002077CF" w:rsidP="002077CF">
      <w:pPr>
        <w:ind w:right="636" w:firstLineChars="200" w:firstLine="420"/>
        <w:rPr>
          <w:rFonts w:ascii="游明朝" w:eastAsia="游明朝" w:hAnsi="游明朝" w:cs="Times New Roman"/>
          <w:spacing w:val="2"/>
        </w:rPr>
      </w:pPr>
      <w:r w:rsidRPr="00571722">
        <w:rPr>
          <w:rFonts w:ascii="游明朝" w:eastAsia="游明朝" w:hAnsi="游明朝" w:hint="eastAsia"/>
        </w:rPr>
        <w:t>附　則</w:t>
      </w:r>
    </w:p>
    <w:p w:rsidR="002077CF" w:rsidRPr="00571722" w:rsidRDefault="002077CF" w:rsidP="002077CF">
      <w:pPr>
        <w:rPr>
          <w:rFonts w:ascii="游明朝" w:eastAsia="游明朝" w:hAnsi="游明朝" w:cs="Times New Roman"/>
          <w:spacing w:val="2"/>
        </w:rPr>
      </w:pPr>
      <w:r w:rsidRPr="00571722">
        <w:rPr>
          <w:rFonts w:ascii="游明朝" w:eastAsia="游明朝" w:hAnsi="游明朝" w:hint="eastAsia"/>
        </w:rPr>
        <w:t>この要綱は、令和4年2</w:t>
      </w:r>
      <w:r w:rsidR="005E479D" w:rsidRPr="00571722">
        <w:rPr>
          <w:rFonts w:ascii="游明朝" w:eastAsia="游明朝" w:hAnsi="游明朝" w:hint="eastAsia"/>
        </w:rPr>
        <w:t>月24</w:t>
      </w:r>
      <w:r w:rsidRPr="00571722">
        <w:rPr>
          <w:rFonts w:ascii="游明朝" w:eastAsia="游明朝" w:hAnsi="游明朝" w:hint="eastAsia"/>
        </w:rPr>
        <w:t>日から施行する。</w:t>
      </w:r>
    </w:p>
    <w:p w:rsidR="00D610C9" w:rsidRPr="002077CF" w:rsidRDefault="00D610C9" w:rsidP="00800864">
      <w:pPr>
        <w:jc w:val="left"/>
      </w:pPr>
    </w:p>
    <w:sectPr w:rsidR="00D610C9" w:rsidRPr="00207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C6" w:rsidRDefault="00C101C6" w:rsidP="000C3C40">
      <w:r>
        <w:separator/>
      </w:r>
    </w:p>
  </w:endnote>
  <w:endnote w:type="continuationSeparator" w:id="0">
    <w:p w:rsidR="00C101C6" w:rsidRDefault="00C101C6" w:rsidP="000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C6" w:rsidRDefault="00C101C6" w:rsidP="000C3C40">
      <w:r>
        <w:separator/>
      </w:r>
    </w:p>
  </w:footnote>
  <w:footnote w:type="continuationSeparator" w:id="0">
    <w:p w:rsidR="00C101C6" w:rsidRDefault="00C101C6" w:rsidP="000C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07"/>
    <w:rsid w:val="00051E53"/>
    <w:rsid w:val="00093378"/>
    <w:rsid w:val="000A12D9"/>
    <w:rsid w:val="000A483A"/>
    <w:rsid w:val="000C3C40"/>
    <w:rsid w:val="000D7218"/>
    <w:rsid w:val="001B008A"/>
    <w:rsid w:val="001F6978"/>
    <w:rsid w:val="002077CF"/>
    <w:rsid w:val="00236D93"/>
    <w:rsid w:val="00364650"/>
    <w:rsid w:val="003923F8"/>
    <w:rsid w:val="003E7E68"/>
    <w:rsid w:val="00411889"/>
    <w:rsid w:val="004165A0"/>
    <w:rsid w:val="004C3C6A"/>
    <w:rsid w:val="005161DE"/>
    <w:rsid w:val="0051716F"/>
    <w:rsid w:val="005640A1"/>
    <w:rsid w:val="00571722"/>
    <w:rsid w:val="005E479D"/>
    <w:rsid w:val="006B35E5"/>
    <w:rsid w:val="0076200E"/>
    <w:rsid w:val="00800864"/>
    <w:rsid w:val="009647CA"/>
    <w:rsid w:val="00985060"/>
    <w:rsid w:val="00A21190"/>
    <w:rsid w:val="00B22F21"/>
    <w:rsid w:val="00BF05C3"/>
    <w:rsid w:val="00C00E6A"/>
    <w:rsid w:val="00C101C6"/>
    <w:rsid w:val="00C91B7A"/>
    <w:rsid w:val="00CD7A83"/>
    <w:rsid w:val="00D06035"/>
    <w:rsid w:val="00D610C9"/>
    <w:rsid w:val="00D66A60"/>
    <w:rsid w:val="00E25A52"/>
    <w:rsid w:val="00E74FB9"/>
    <w:rsid w:val="00F034B1"/>
    <w:rsid w:val="00F63207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15AEF-38FC-4DF6-8F91-277EFDA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D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C40"/>
  </w:style>
  <w:style w:type="paragraph" w:styleId="a7">
    <w:name w:val="footer"/>
    <w:basedOn w:val="a"/>
    <w:link w:val="a8"/>
    <w:uiPriority w:val="99"/>
    <w:unhideWhenUsed/>
    <w:rsid w:val="000C3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C40"/>
  </w:style>
  <w:style w:type="paragraph" w:styleId="Web">
    <w:name w:val="Normal (Web)"/>
    <w:basedOn w:val="a"/>
    <w:uiPriority w:val="99"/>
    <w:semiHidden/>
    <w:unhideWhenUsed/>
    <w:rsid w:val="00F034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晃広</dc:creator>
  <cp:keywords/>
  <dc:description/>
  <cp:lastModifiedBy>三井　伸二</cp:lastModifiedBy>
  <cp:revision>4</cp:revision>
  <cp:lastPrinted>2020-07-02T12:38:00Z</cp:lastPrinted>
  <dcterms:created xsi:type="dcterms:W3CDTF">2022-02-24T07:16:00Z</dcterms:created>
  <dcterms:modified xsi:type="dcterms:W3CDTF">2022-04-04T11:22:00Z</dcterms:modified>
</cp:coreProperties>
</file>