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A0" w:rsidRPr="009E71A0" w:rsidRDefault="00FD05C4" w:rsidP="00260033">
      <w:pPr>
        <w:ind w:firstLineChars="300" w:firstLine="630"/>
        <w:rPr>
          <w:rFonts w:asciiTheme="minorEastAsia" w:hAnsiTheme="minorEastAsia"/>
        </w:rPr>
      </w:pPr>
      <w:r>
        <w:rPr>
          <w:rFonts w:hint="eastAsia"/>
        </w:rPr>
        <w:t>茅ヶ崎市生活支援体制整備事業</w:t>
      </w:r>
      <w:r w:rsidR="002562D3">
        <w:rPr>
          <w:rFonts w:hint="eastAsia"/>
        </w:rPr>
        <w:t>実施</w:t>
      </w:r>
      <w:r>
        <w:rPr>
          <w:rFonts w:hint="eastAsia"/>
        </w:rPr>
        <w:t>要綱</w:t>
      </w:r>
      <w:bookmarkStart w:id="0" w:name="_GoBack"/>
      <w:bookmarkEnd w:id="0"/>
    </w:p>
    <w:p w:rsidR="00FD05C4" w:rsidRPr="002562D3" w:rsidRDefault="00FD05C4" w:rsidP="002562D3"/>
    <w:p w:rsidR="00FD05C4" w:rsidRDefault="00FD05C4" w:rsidP="002562D3">
      <w:pPr>
        <w:ind w:firstLineChars="100" w:firstLine="210"/>
      </w:pPr>
      <w:r>
        <w:rPr>
          <w:rFonts w:hint="eastAsia"/>
        </w:rPr>
        <w:t>（趣旨）</w:t>
      </w:r>
    </w:p>
    <w:p w:rsidR="00FD05C4" w:rsidRDefault="00FD05C4" w:rsidP="002562D3">
      <w:pPr>
        <w:ind w:left="210" w:hangingChars="100" w:hanging="210"/>
      </w:pPr>
      <w:r>
        <w:rPr>
          <w:rFonts w:hint="eastAsia"/>
        </w:rPr>
        <w:t>第１条　この要綱は、介護保険法（平成９年法律第１２３号</w:t>
      </w:r>
      <w:r w:rsidR="006A6147" w:rsidRPr="00D11FA2">
        <w:rPr>
          <w:rFonts w:hint="eastAsia"/>
        </w:rPr>
        <w:t>。以下「法」という。</w:t>
      </w:r>
      <w:r w:rsidRPr="00D11FA2">
        <w:rPr>
          <w:rFonts w:hint="eastAsia"/>
        </w:rPr>
        <w:t>）第１１５条の４５第２項第５号に規定する生活支援体制整備事業（以下「事業」という。）の実施に</w:t>
      </w:r>
      <w:r w:rsidR="00DC0B18" w:rsidRPr="00D11FA2">
        <w:rPr>
          <w:rFonts w:hint="eastAsia"/>
        </w:rPr>
        <w:t>関</w:t>
      </w:r>
      <w:r w:rsidRPr="00D11FA2">
        <w:rPr>
          <w:rFonts w:hint="eastAsia"/>
        </w:rPr>
        <w:t>し、</w:t>
      </w:r>
      <w:r w:rsidR="00DC0B18" w:rsidRPr="00D11FA2">
        <w:rPr>
          <w:rFonts w:hint="eastAsia"/>
        </w:rPr>
        <w:t>法</w:t>
      </w:r>
      <w:r w:rsidR="00885E3F" w:rsidRPr="00CC73D8">
        <w:rPr>
          <w:rFonts w:hint="eastAsia"/>
        </w:rPr>
        <w:t>、</w:t>
      </w:r>
      <w:r w:rsidR="00DC0B18" w:rsidRPr="00CC73D8">
        <w:rPr>
          <w:rFonts w:hint="eastAsia"/>
        </w:rPr>
        <w:t>介護保険法施行規則（平成１１年厚生省令第３６号。以下「省令」という。）</w:t>
      </w:r>
      <w:r w:rsidR="00885E3F" w:rsidRPr="00CC73D8">
        <w:rPr>
          <w:rFonts w:hint="eastAsia"/>
        </w:rPr>
        <w:t>及び地域支援事業実施要綱（平成１８年６月９日老発第０６０９００１号厚生労働省老健局長通知。以下「国要綱」という。）</w:t>
      </w:r>
      <w:r w:rsidR="00DC0B18" w:rsidRPr="00D11FA2">
        <w:rPr>
          <w:rFonts w:hint="eastAsia"/>
        </w:rPr>
        <w:t>に定めるもののほか、</w:t>
      </w:r>
      <w:r>
        <w:rPr>
          <w:rFonts w:hint="eastAsia"/>
        </w:rPr>
        <w:t>必要な事項を定めるものとする。</w:t>
      </w:r>
    </w:p>
    <w:p w:rsidR="008131E8" w:rsidRPr="00D11FA2" w:rsidRDefault="008131E8" w:rsidP="002562D3">
      <w:pPr>
        <w:ind w:left="210" w:hangingChars="100" w:hanging="210"/>
      </w:pPr>
      <w:r>
        <w:rPr>
          <w:rFonts w:hint="eastAsia"/>
        </w:rPr>
        <w:t xml:space="preserve">　</w:t>
      </w:r>
      <w:r w:rsidRPr="00D11FA2">
        <w:rPr>
          <w:rFonts w:hint="eastAsia"/>
        </w:rPr>
        <w:t>（用語の定義）</w:t>
      </w:r>
    </w:p>
    <w:p w:rsidR="00DC0B18" w:rsidRDefault="008131E8" w:rsidP="00DC0B18">
      <w:pPr>
        <w:ind w:left="210" w:hangingChars="100" w:hanging="210"/>
        <w:rPr>
          <w:color w:val="FF0000"/>
          <w:u w:val="single"/>
        </w:rPr>
      </w:pPr>
      <w:r w:rsidRPr="00D11FA2">
        <w:rPr>
          <w:rFonts w:hint="eastAsia"/>
        </w:rPr>
        <w:t>第２条　この要綱において使用する用語の定義は、法、</w:t>
      </w:r>
      <w:r w:rsidR="00DC0B18" w:rsidRPr="00D11FA2">
        <w:rPr>
          <w:rFonts w:hint="eastAsia"/>
        </w:rPr>
        <w:t>省令及び</w:t>
      </w:r>
      <w:r w:rsidR="00885E3F" w:rsidRPr="00CC73D8">
        <w:rPr>
          <w:rFonts w:hint="eastAsia"/>
        </w:rPr>
        <w:t>国要綱</w:t>
      </w:r>
      <w:r w:rsidR="00DC0B18" w:rsidRPr="00D11FA2">
        <w:rPr>
          <w:rFonts w:hint="eastAsia"/>
        </w:rPr>
        <w:t>において使用する用語の例による。</w:t>
      </w:r>
    </w:p>
    <w:p w:rsidR="002562D3" w:rsidRDefault="002562D3" w:rsidP="00DC0B18">
      <w:pPr>
        <w:ind w:leftChars="100" w:left="210"/>
      </w:pPr>
      <w:r>
        <w:rPr>
          <w:rFonts w:hint="eastAsia"/>
        </w:rPr>
        <w:t>（事業</w:t>
      </w:r>
      <w:r w:rsidR="00361059" w:rsidRPr="00D11FA2">
        <w:rPr>
          <w:rFonts w:hint="eastAsia"/>
        </w:rPr>
        <w:t>の</w:t>
      </w:r>
      <w:r>
        <w:rPr>
          <w:rFonts w:hint="eastAsia"/>
        </w:rPr>
        <w:t>目的）</w:t>
      </w:r>
    </w:p>
    <w:p w:rsidR="002562D3" w:rsidRDefault="00361059" w:rsidP="002562D3">
      <w:pPr>
        <w:ind w:left="210" w:hangingChars="100" w:hanging="210"/>
      </w:pPr>
      <w:r>
        <w:rPr>
          <w:rFonts w:hint="eastAsia"/>
        </w:rPr>
        <w:t>第</w:t>
      </w:r>
      <w:r w:rsidR="00CE3567" w:rsidRPr="00D11FA2">
        <w:rPr>
          <w:rFonts w:hint="eastAsia"/>
        </w:rPr>
        <w:t>３</w:t>
      </w:r>
      <w:r w:rsidRPr="00D11FA2">
        <w:rPr>
          <w:rFonts w:hint="eastAsia"/>
        </w:rPr>
        <w:t xml:space="preserve">条　</w:t>
      </w:r>
      <w:r w:rsidR="002562D3" w:rsidRPr="00D11FA2">
        <w:rPr>
          <w:rFonts w:hint="eastAsia"/>
        </w:rPr>
        <w:t>事業</w:t>
      </w:r>
      <w:r w:rsidR="00520D34" w:rsidRPr="00D11FA2">
        <w:rPr>
          <w:rFonts w:hint="eastAsia"/>
        </w:rPr>
        <w:t>の目的</w:t>
      </w:r>
      <w:r w:rsidR="002562D3">
        <w:rPr>
          <w:rFonts w:hint="eastAsia"/>
        </w:rPr>
        <w:t>は</w:t>
      </w:r>
      <w:r w:rsidR="002562D3" w:rsidRPr="00D623B6">
        <w:rPr>
          <w:rFonts w:hint="eastAsia"/>
        </w:rPr>
        <w:t>、</w:t>
      </w:r>
      <w:r w:rsidR="002562D3">
        <w:rPr>
          <w:rFonts w:hint="eastAsia"/>
        </w:rPr>
        <w:t>高齢者とその家族が、住み慣れた地域で安心して在宅生活を継続できるよう、</w:t>
      </w:r>
      <w:r w:rsidR="001758AC" w:rsidRPr="001758AC">
        <w:rPr>
          <w:rFonts w:hint="eastAsia"/>
        </w:rPr>
        <w:t>地域住民が</w:t>
      </w:r>
      <w:r w:rsidR="002562D3">
        <w:rPr>
          <w:rFonts w:hint="eastAsia"/>
        </w:rPr>
        <w:t>世代を超えて共に支え合い、日常の困りごとを</w:t>
      </w:r>
      <w:r w:rsidR="00D11FA2" w:rsidRPr="00406823">
        <w:rPr>
          <w:rFonts w:hint="eastAsia"/>
        </w:rPr>
        <w:t>地域住民と多様な</w:t>
      </w:r>
      <w:r w:rsidR="00845B62" w:rsidRPr="0015553A">
        <w:rPr>
          <w:rFonts w:hint="eastAsia"/>
        </w:rPr>
        <w:t>活動</w:t>
      </w:r>
      <w:r w:rsidR="00D11FA2" w:rsidRPr="00845B62">
        <w:rPr>
          <w:rFonts w:hint="eastAsia"/>
        </w:rPr>
        <w:t>主体</w:t>
      </w:r>
      <w:r w:rsidR="00D11FA2" w:rsidRPr="00406823">
        <w:rPr>
          <w:rFonts w:hint="eastAsia"/>
        </w:rPr>
        <w:t>が連携、協力し、</w:t>
      </w:r>
      <w:r w:rsidR="002562D3">
        <w:rPr>
          <w:rFonts w:hint="eastAsia"/>
        </w:rPr>
        <w:t>解決できる地域づくりを推進することとする。</w:t>
      </w:r>
    </w:p>
    <w:p w:rsidR="002562D3" w:rsidRDefault="002562D3" w:rsidP="002562D3">
      <w:pPr>
        <w:ind w:firstLineChars="100" w:firstLine="210"/>
      </w:pPr>
      <w:r>
        <w:rPr>
          <w:rFonts w:hint="eastAsia"/>
        </w:rPr>
        <w:t>（事業</w:t>
      </w:r>
      <w:r w:rsidR="00361059" w:rsidRPr="00D11FA2">
        <w:rPr>
          <w:rFonts w:hint="eastAsia"/>
        </w:rPr>
        <w:t>の</w:t>
      </w:r>
      <w:r>
        <w:rPr>
          <w:rFonts w:hint="eastAsia"/>
        </w:rPr>
        <w:t>目的を達成するための目標）</w:t>
      </w:r>
    </w:p>
    <w:p w:rsidR="00BE3028" w:rsidRDefault="002562D3" w:rsidP="00BE3028">
      <w:r>
        <w:rPr>
          <w:rFonts w:hint="eastAsia"/>
        </w:rPr>
        <w:t>第</w:t>
      </w:r>
      <w:r w:rsidR="00CE3567" w:rsidRPr="00D11FA2">
        <w:rPr>
          <w:rFonts w:hint="eastAsia"/>
        </w:rPr>
        <w:t>４</w:t>
      </w:r>
      <w:r>
        <w:rPr>
          <w:rFonts w:hint="eastAsia"/>
        </w:rPr>
        <w:t>条</w:t>
      </w:r>
      <w:r w:rsidR="00BE3028">
        <w:rPr>
          <w:rFonts w:hint="eastAsia"/>
        </w:rPr>
        <w:t xml:space="preserve">　前条の事業</w:t>
      </w:r>
      <w:r w:rsidR="00361059" w:rsidRPr="00D11FA2">
        <w:rPr>
          <w:rFonts w:hint="eastAsia"/>
        </w:rPr>
        <w:t>の</w:t>
      </w:r>
      <w:r w:rsidR="00BE3028">
        <w:rPr>
          <w:rFonts w:hint="eastAsia"/>
        </w:rPr>
        <w:t>目的を達成するために掲げる目標は</w:t>
      </w:r>
      <w:r w:rsidR="00E9561B">
        <w:rPr>
          <w:rFonts w:hint="eastAsia"/>
        </w:rPr>
        <w:t>、</w:t>
      </w:r>
      <w:r w:rsidR="00BE3028">
        <w:rPr>
          <w:rFonts w:hint="eastAsia"/>
        </w:rPr>
        <w:t>次のとおりとする。</w:t>
      </w:r>
    </w:p>
    <w:p w:rsidR="002562D3" w:rsidRDefault="00BE3028" w:rsidP="00BE3028">
      <w:pPr>
        <w:ind w:left="420" w:hangingChars="200" w:hanging="420"/>
      </w:pPr>
      <w:r>
        <w:rPr>
          <w:rFonts w:asciiTheme="minorEastAsia" w:hAnsiTheme="minorEastAsia" w:hint="eastAsia"/>
          <w:color w:val="FFFFFF" w:themeColor="background1"/>
          <w:kern w:val="0"/>
        </w:rPr>
        <w:t>●</w:t>
      </w:r>
      <w:r w:rsidRPr="00D623B6">
        <w:rPr>
          <w:rFonts w:asciiTheme="minorEastAsia" w:hAnsiTheme="minorEastAsia" w:hint="eastAsia"/>
          <w:w w:val="66"/>
          <w:kern w:val="0"/>
          <w:fitText w:val="210" w:id="1542734080"/>
        </w:rPr>
        <w:t>(1)</w:t>
      </w:r>
      <w:r>
        <w:rPr>
          <w:rFonts w:asciiTheme="minorEastAsia" w:hAnsiTheme="minorEastAsia" w:hint="eastAsia"/>
          <w:color w:val="FFFFFF" w:themeColor="background1"/>
          <w:kern w:val="0"/>
        </w:rPr>
        <w:t>●</w:t>
      </w:r>
      <w:r w:rsidR="00D623B6" w:rsidRPr="00D11FA2">
        <w:rPr>
          <w:rFonts w:asciiTheme="minorEastAsia" w:hAnsiTheme="minorEastAsia" w:hint="eastAsia"/>
          <w:kern w:val="0"/>
        </w:rPr>
        <w:t>法第１１５条の４５第１項の規定による介護予防・日常生活</w:t>
      </w:r>
      <w:r w:rsidR="00D11FA2" w:rsidRPr="00406823">
        <w:rPr>
          <w:rFonts w:asciiTheme="minorEastAsia" w:hAnsiTheme="minorEastAsia" w:hint="eastAsia"/>
          <w:kern w:val="0"/>
        </w:rPr>
        <w:t>支援</w:t>
      </w:r>
      <w:r w:rsidR="00D623B6" w:rsidRPr="00D11FA2">
        <w:rPr>
          <w:rFonts w:asciiTheme="minorEastAsia" w:hAnsiTheme="minorEastAsia" w:hint="eastAsia"/>
          <w:kern w:val="0"/>
        </w:rPr>
        <w:t>総合事業の実施にあたり、</w:t>
      </w:r>
      <w:r w:rsidR="002562D3">
        <w:rPr>
          <w:rFonts w:hint="eastAsia"/>
        </w:rPr>
        <w:t>高齢者の日常生活を支援するため、多様な生活支援・介護予防サービスの</w:t>
      </w:r>
      <w:r w:rsidR="004B2E00" w:rsidRPr="0015553A">
        <w:rPr>
          <w:rFonts w:hint="eastAsia"/>
        </w:rPr>
        <w:t>提供体制</w:t>
      </w:r>
      <w:r w:rsidR="002562D3">
        <w:rPr>
          <w:rFonts w:hint="eastAsia"/>
        </w:rPr>
        <w:t>を整備すること</w:t>
      </w:r>
    </w:p>
    <w:p w:rsidR="002562D3" w:rsidRDefault="00BE3028" w:rsidP="00BE3028">
      <w:pPr>
        <w:ind w:left="420" w:hangingChars="200" w:hanging="420"/>
      </w:pPr>
      <w:r>
        <w:rPr>
          <w:rFonts w:asciiTheme="minorEastAsia" w:hAnsiTheme="minorEastAsia" w:hint="eastAsia"/>
          <w:color w:val="FFFFFF" w:themeColor="background1"/>
          <w:kern w:val="0"/>
        </w:rPr>
        <w:t>●</w:t>
      </w:r>
      <w:r w:rsidRPr="00BE3028">
        <w:rPr>
          <w:rFonts w:asciiTheme="minorEastAsia" w:hAnsiTheme="minorEastAsia" w:hint="eastAsia"/>
          <w:w w:val="66"/>
          <w:kern w:val="0"/>
          <w:fitText w:val="210" w:id="1542734081"/>
        </w:rPr>
        <w:t>(2)</w:t>
      </w:r>
      <w:r>
        <w:rPr>
          <w:rFonts w:asciiTheme="minorEastAsia" w:hAnsiTheme="minorEastAsia" w:hint="eastAsia"/>
          <w:color w:val="FFFFFF" w:themeColor="background1"/>
          <w:kern w:val="0"/>
        </w:rPr>
        <w:t>●</w:t>
      </w:r>
      <w:r w:rsidR="002562D3">
        <w:rPr>
          <w:rFonts w:hint="eastAsia"/>
        </w:rPr>
        <w:t>「支える側」と「支えられる側」という画一的な関係性に陥ることがないよう高齢者の社会参加を促進すること</w:t>
      </w:r>
    </w:p>
    <w:p w:rsidR="002562D3" w:rsidRDefault="00BE3028" w:rsidP="00BE3028">
      <w:pPr>
        <w:ind w:left="420" w:hangingChars="200" w:hanging="420"/>
      </w:pPr>
      <w:r>
        <w:rPr>
          <w:rFonts w:asciiTheme="minorEastAsia" w:hAnsiTheme="minorEastAsia" w:hint="eastAsia"/>
          <w:color w:val="FFFFFF" w:themeColor="background1"/>
          <w:kern w:val="0"/>
        </w:rPr>
        <w:t>●</w:t>
      </w:r>
      <w:r w:rsidRPr="00BE3028">
        <w:rPr>
          <w:rFonts w:asciiTheme="minorEastAsia" w:hAnsiTheme="minorEastAsia" w:hint="eastAsia"/>
          <w:w w:val="66"/>
          <w:kern w:val="0"/>
          <w:fitText w:val="210" w:id="1542734082"/>
        </w:rPr>
        <w:t>(3)</w:t>
      </w:r>
      <w:r>
        <w:rPr>
          <w:rFonts w:asciiTheme="minorEastAsia" w:hAnsiTheme="minorEastAsia" w:hint="eastAsia"/>
          <w:color w:val="FFFFFF" w:themeColor="background1"/>
          <w:kern w:val="0"/>
        </w:rPr>
        <w:t>●</w:t>
      </w:r>
      <w:r w:rsidR="002562D3">
        <w:rPr>
          <w:rFonts w:hint="eastAsia"/>
        </w:rPr>
        <w:t>既存の社会資源を最大限に活用できるよう、生活支援・介護予防サービスを担う</w:t>
      </w:r>
      <w:r w:rsidR="002562D3" w:rsidRPr="00987D28">
        <w:rPr>
          <w:rFonts w:hint="eastAsia"/>
          <w:color w:val="000000" w:themeColor="text1"/>
        </w:rPr>
        <w:t>事業</w:t>
      </w:r>
      <w:r w:rsidR="002562D3" w:rsidRPr="00845B62">
        <w:rPr>
          <w:rFonts w:hint="eastAsia"/>
        </w:rPr>
        <w:t>主体</w:t>
      </w:r>
      <w:r w:rsidR="00987D28" w:rsidRPr="0015553A">
        <w:rPr>
          <w:rFonts w:hint="eastAsia"/>
        </w:rPr>
        <w:t>（以下「サービス提供主体」という。）</w:t>
      </w:r>
      <w:r w:rsidR="002562D3">
        <w:rPr>
          <w:rFonts w:hint="eastAsia"/>
        </w:rPr>
        <w:t>の支援、協働体制の充実・強化を図ること</w:t>
      </w:r>
    </w:p>
    <w:p w:rsidR="00E9561B" w:rsidRDefault="00E9561B" w:rsidP="00E9561B">
      <w:pPr>
        <w:ind w:firstLineChars="100" w:firstLine="210"/>
      </w:pPr>
      <w:r>
        <w:rPr>
          <w:rFonts w:hint="eastAsia"/>
        </w:rPr>
        <w:t>（実施主体）</w:t>
      </w:r>
    </w:p>
    <w:p w:rsidR="00E9561B" w:rsidRDefault="00E9561B" w:rsidP="00E9561B">
      <w:pPr>
        <w:ind w:left="210" w:hangingChars="100" w:hanging="210"/>
      </w:pPr>
      <w:r>
        <w:rPr>
          <w:rFonts w:hint="eastAsia"/>
        </w:rPr>
        <w:t>第</w:t>
      </w:r>
      <w:r w:rsidR="00CE3567" w:rsidRPr="00D11FA2">
        <w:rPr>
          <w:rFonts w:hint="eastAsia"/>
        </w:rPr>
        <w:t>５</w:t>
      </w:r>
      <w:r>
        <w:rPr>
          <w:rFonts w:hint="eastAsia"/>
        </w:rPr>
        <w:t>条　事業の実施主体は茅ヶ崎市とする。ただし、事業の全部又は一部について</w:t>
      </w:r>
      <w:r w:rsidR="00E15200" w:rsidRPr="00D11FA2">
        <w:rPr>
          <w:rFonts w:hint="eastAsia"/>
        </w:rPr>
        <w:t>省令第１４０条の６７に基づき</w:t>
      </w:r>
      <w:r>
        <w:rPr>
          <w:rFonts w:hint="eastAsia"/>
        </w:rPr>
        <w:t>、市が適当と認める者に委託することができる。</w:t>
      </w:r>
    </w:p>
    <w:p w:rsidR="00BE3028" w:rsidRDefault="00BE3028" w:rsidP="00BE3028">
      <w:pPr>
        <w:ind w:firstLineChars="100" w:firstLine="210"/>
      </w:pPr>
      <w:r>
        <w:rPr>
          <w:rFonts w:hint="eastAsia"/>
        </w:rPr>
        <w:t>（事業</w:t>
      </w:r>
      <w:r w:rsidR="00520D34" w:rsidRPr="00D11FA2">
        <w:rPr>
          <w:rFonts w:hint="eastAsia"/>
        </w:rPr>
        <w:t>の</w:t>
      </w:r>
      <w:r>
        <w:rPr>
          <w:rFonts w:hint="eastAsia"/>
        </w:rPr>
        <w:t>内容）</w:t>
      </w:r>
    </w:p>
    <w:p w:rsidR="00BE3028" w:rsidRDefault="00BE3028" w:rsidP="00BE3028">
      <w:r>
        <w:rPr>
          <w:rFonts w:hint="eastAsia"/>
        </w:rPr>
        <w:t>第</w:t>
      </w:r>
      <w:r w:rsidR="00CE3567" w:rsidRPr="00D11FA2">
        <w:rPr>
          <w:rFonts w:hint="eastAsia"/>
        </w:rPr>
        <w:t>６</w:t>
      </w:r>
      <w:r>
        <w:rPr>
          <w:rFonts w:hint="eastAsia"/>
        </w:rPr>
        <w:t>条　事業の内容は、次のとおりとする。</w:t>
      </w:r>
    </w:p>
    <w:p w:rsidR="00E9561B" w:rsidRDefault="00E9561B" w:rsidP="00BE3028">
      <w:r w:rsidRPr="00E9561B">
        <w:rPr>
          <w:rFonts w:hint="eastAsia"/>
          <w:color w:val="FFFFFF" w:themeColor="background1"/>
        </w:rPr>
        <w:t>●</w:t>
      </w:r>
      <w:r w:rsidRPr="00E9561B">
        <w:rPr>
          <w:rFonts w:asciiTheme="minorEastAsia" w:hAnsiTheme="minorEastAsia" w:hint="eastAsia"/>
          <w:w w:val="66"/>
          <w:kern w:val="0"/>
          <w:fitText w:val="210" w:id="1542736128"/>
        </w:rPr>
        <w:t>(1</w:t>
      </w:r>
      <w:r w:rsidRPr="00E9561B">
        <w:rPr>
          <w:rFonts w:asciiTheme="minorEastAsia" w:hAnsiTheme="minorEastAsia" w:hint="eastAsia"/>
          <w:spacing w:val="3"/>
          <w:w w:val="66"/>
          <w:kern w:val="0"/>
          <w:fitText w:val="210" w:id="1542736128"/>
        </w:rPr>
        <w:t>)</w:t>
      </w:r>
      <w:r w:rsidRPr="00E9561B">
        <w:rPr>
          <w:rFonts w:hint="eastAsia"/>
          <w:color w:val="FFFFFF" w:themeColor="background1"/>
        </w:rPr>
        <w:t>●</w:t>
      </w:r>
      <w:r w:rsidR="00AE0299" w:rsidRPr="00AE0299">
        <w:rPr>
          <w:rFonts w:hint="eastAsia"/>
        </w:rPr>
        <w:t>地域支え合い推進員（以下「推進員」という。）の配置</w:t>
      </w:r>
    </w:p>
    <w:p w:rsidR="00E9561B" w:rsidRDefault="00E9561B" w:rsidP="00BE3028">
      <w:r w:rsidRPr="00E9561B">
        <w:rPr>
          <w:rFonts w:hint="eastAsia"/>
          <w:color w:val="FFFFFF" w:themeColor="background1"/>
        </w:rPr>
        <w:t>●</w:t>
      </w:r>
      <w:r w:rsidRPr="00E9561B">
        <w:rPr>
          <w:rFonts w:asciiTheme="minorEastAsia" w:hAnsiTheme="minorEastAsia" w:hint="eastAsia"/>
          <w:w w:val="66"/>
          <w:kern w:val="0"/>
          <w:fitText w:val="210" w:id="1542736129"/>
        </w:rPr>
        <w:t>(2)</w:t>
      </w:r>
      <w:r w:rsidRPr="00E9561B">
        <w:rPr>
          <w:rFonts w:hint="eastAsia"/>
          <w:color w:val="FFFFFF" w:themeColor="background1"/>
        </w:rPr>
        <w:t>●</w:t>
      </w:r>
      <w:r w:rsidR="00AE0299" w:rsidRPr="00AE0299">
        <w:rPr>
          <w:rFonts w:hint="eastAsia"/>
        </w:rPr>
        <w:t>協議体の設置及び運営</w:t>
      </w:r>
    </w:p>
    <w:p w:rsidR="00527C70" w:rsidRPr="00406823" w:rsidRDefault="00527C70" w:rsidP="00C6266D">
      <w:r>
        <w:rPr>
          <w:rFonts w:hint="eastAsia"/>
        </w:rPr>
        <w:t xml:space="preserve">　</w:t>
      </w:r>
      <w:r w:rsidRPr="00406823">
        <w:rPr>
          <w:rFonts w:hint="eastAsia"/>
        </w:rPr>
        <w:t>（推進員の</w:t>
      </w:r>
      <w:r w:rsidR="00D11FA2" w:rsidRPr="00406823">
        <w:rPr>
          <w:rFonts w:hint="eastAsia"/>
        </w:rPr>
        <w:t>活動区域</w:t>
      </w:r>
      <w:r w:rsidRPr="00406823">
        <w:rPr>
          <w:rFonts w:hint="eastAsia"/>
        </w:rPr>
        <w:t>）</w:t>
      </w:r>
    </w:p>
    <w:p w:rsidR="00F61BB9" w:rsidRPr="00406823" w:rsidRDefault="00527C70" w:rsidP="00C6266D">
      <w:r w:rsidRPr="00406823">
        <w:rPr>
          <w:rFonts w:hint="eastAsia"/>
        </w:rPr>
        <w:t>第</w:t>
      </w:r>
      <w:r w:rsidR="00CE3567" w:rsidRPr="00406823">
        <w:rPr>
          <w:rFonts w:hint="eastAsia"/>
        </w:rPr>
        <w:t>７</w:t>
      </w:r>
      <w:r w:rsidRPr="00406823">
        <w:rPr>
          <w:rFonts w:hint="eastAsia"/>
        </w:rPr>
        <w:t xml:space="preserve">条　</w:t>
      </w:r>
      <w:r w:rsidR="00AE0299" w:rsidRPr="00881E31">
        <w:rPr>
          <w:rFonts w:hint="eastAsia"/>
        </w:rPr>
        <w:t>前</w:t>
      </w:r>
      <w:r w:rsidR="00F61BB9" w:rsidRPr="00406823">
        <w:rPr>
          <w:rFonts w:hint="eastAsia"/>
        </w:rPr>
        <w:t>条第１項第</w:t>
      </w:r>
      <w:r w:rsidR="00AE0299" w:rsidRPr="00406823">
        <w:rPr>
          <w:rFonts w:hint="eastAsia"/>
        </w:rPr>
        <w:t>１</w:t>
      </w:r>
      <w:r w:rsidR="00F61BB9" w:rsidRPr="00406823">
        <w:rPr>
          <w:rFonts w:hint="eastAsia"/>
        </w:rPr>
        <w:t>号の推進員の</w:t>
      </w:r>
      <w:r w:rsidR="00D11FA2" w:rsidRPr="00406823">
        <w:rPr>
          <w:rFonts w:hint="eastAsia"/>
        </w:rPr>
        <w:t>活動区域</w:t>
      </w:r>
      <w:r w:rsidR="00F61BB9" w:rsidRPr="00406823">
        <w:rPr>
          <w:rFonts w:hint="eastAsia"/>
        </w:rPr>
        <w:t>は、次のとおりとする。</w:t>
      </w:r>
    </w:p>
    <w:p w:rsidR="00527C70" w:rsidRPr="00406823" w:rsidRDefault="00F61BB9" w:rsidP="00AE0299">
      <w:pPr>
        <w:ind w:left="420" w:hangingChars="200" w:hanging="420"/>
        <w:rPr>
          <w:u w:val="single"/>
        </w:rPr>
      </w:pPr>
      <w:r w:rsidRPr="00406823">
        <w:rPr>
          <w:rFonts w:hint="eastAsia"/>
          <w:color w:val="FFFFFF" w:themeColor="background1"/>
        </w:rPr>
        <w:t>●</w:t>
      </w:r>
      <w:r w:rsidRPr="00406823">
        <w:rPr>
          <w:rFonts w:asciiTheme="minorEastAsia" w:hAnsiTheme="minorEastAsia" w:hint="eastAsia"/>
          <w:w w:val="66"/>
          <w:kern w:val="0"/>
          <w:fitText w:val="210" w:id="1542784768"/>
        </w:rPr>
        <w:t>(1)</w:t>
      </w:r>
      <w:r w:rsidRPr="00406823">
        <w:rPr>
          <w:rFonts w:hint="eastAsia"/>
          <w:color w:val="FFFFFF" w:themeColor="background1"/>
        </w:rPr>
        <w:t>●</w:t>
      </w:r>
      <w:r w:rsidR="00AE0299" w:rsidRPr="00406823">
        <w:rPr>
          <w:rFonts w:hint="eastAsia"/>
        </w:rPr>
        <w:t>市内全域を対象とする階層</w:t>
      </w:r>
      <w:r w:rsidR="00D11FA2" w:rsidRPr="00406823">
        <w:rPr>
          <w:rFonts w:hint="eastAsia"/>
        </w:rPr>
        <w:t>を</w:t>
      </w:r>
      <w:r w:rsidR="00AE0299" w:rsidRPr="00406823">
        <w:rPr>
          <w:rFonts w:hint="eastAsia"/>
        </w:rPr>
        <w:t>「第１層」と</w:t>
      </w:r>
      <w:r w:rsidR="00D11FA2" w:rsidRPr="00406823">
        <w:rPr>
          <w:rFonts w:hint="eastAsia"/>
        </w:rPr>
        <w:t>する</w:t>
      </w:r>
      <w:r w:rsidR="00527C70" w:rsidRPr="00406823">
        <w:rPr>
          <w:rFonts w:hint="eastAsia"/>
        </w:rPr>
        <w:t>。</w:t>
      </w:r>
    </w:p>
    <w:p w:rsidR="00527C70" w:rsidRPr="00406823" w:rsidRDefault="00F61BB9" w:rsidP="00AE0299">
      <w:pPr>
        <w:ind w:left="420" w:hangingChars="200" w:hanging="420"/>
      </w:pPr>
      <w:r w:rsidRPr="00406823">
        <w:rPr>
          <w:rFonts w:hint="eastAsia"/>
          <w:color w:val="FFFFFF" w:themeColor="background1"/>
        </w:rPr>
        <w:t>●</w:t>
      </w:r>
      <w:r w:rsidRPr="00406823">
        <w:rPr>
          <w:rFonts w:asciiTheme="minorEastAsia" w:hAnsiTheme="minorEastAsia" w:hint="eastAsia"/>
          <w:w w:val="66"/>
          <w:kern w:val="0"/>
          <w:fitText w:val="210" w:id="1557310208"/>
        </w:rPr>
        <w:t>(2)</w:t>
      </w:r>
      <w:r w:rsidRPr="00406823">
        <w:rPr>
          <w:rFonts w:hint="eastAsia"/>
          <w:color w:val="FFFFFF" w:themeColor="background1"/>
        </w:rPr>
        <w:t>●</w:t>
      </w:r>
      <w:r w:rsidR="00AE0299" w:rsidRPr="00406823">
        <w:rPr>
          <w:rFonts w:hint="eastAsia"/>
        </w:rPr>
        <w:t>茅ヶ崎市地域コミュニティの認定等に関する条例（平成２７年条例第４３号）第２条に基づき市長が認定した地域コミュニティ（以下「まちぢから協議会」という。</w:t>
      </w:r>
      <w:r w:rsidR="00FB49CC" w:rsidRPr="00406823">
        <w:rPr>
          <w:rFonts w:hint="eastAsia"/>
        </w:rPr>
        <w:t>ただし、まちぢから協議会が設立されていない地域にあっては、地区自治会連合会とする。</w:t>
      </w:r>
      <w:r w:rsidR="00AE0299" w:rsidRPr="00406823">
        <w:rPr>
          <w:rFonts w:hint="eastAsia"/>
        </w:rPr>
        <w:t>）の区域を対象とする階層</w:t>
      </w:r>
      <w:r w:rsidR="00D11FA2" w:rsidRPr="00406823">
        <w:rPr>
          <w:rFonts w:hint="eastAsia"/>
        </w:rPr>
        <w:t>を</w:t>
      </w:r>
      <w:r w:rsidR="00AE0299" w:rsidRPr="00406823">
        <w:rPr>
          <w:rFonts w:hint="eastAsia"/>
        </w:rPr>
        <w:t>「第２層」と</w:t>
      </w:r>
      <w:r w:rsidR="00D11FA2" w:rsidRPr="00406823">
        <w:rPr>
          <w:rFonts w:hint="eastAsia"/>
        </w:rPr>
        <w:t>する</w:t>
      </w:r>
      <w:r w:rsidR="00AE0299" w:rsidRPr="00406823">
        <w:rPr>
          <w:rFonts w:hint="eastAsia"/>
        </w:rPr>
        <w:t>。</w:t>
      </w:r>
    </w:p>
    <w:p w:rsidR="0032152D" w:rsidRPr="00406823" w:rsidRDefault="001739E3" w:rsidP="001739E3">
      <w:pPr>
        <w:ind w:firstLineChars="100" w:firstLine="210"/>
      </w:pPr>
      <w:r w:rsidRPr="00406823">
        <w:rPr>
          <w:rFonts w:hint="eastAsia"/>
        </w:rPr>
        <w:t>（推進員の</w:t>
      </w:r>
      <w:r w:rsidR="009917B0" w:rsidRPr="00406823">
        <w:rPr>
          <w:rFonts w:hint="eastAsia"/>
        </w:rPr>
        <w:t>配置</w:t>
      </w:r>
      <w:r w:rsidRPr="00406823">
        <w:rPr>
          <w:rFonts w:hint="eastAsia"/>
        </w:rPr>
        <w:t>）</w:t>
      </w:r>
    </w:p>
    <w:p w:rsidR="001739E3" w:rsidRPr="00406823" w:rsidRDefault="001739E3" w:rsidP="00C6266D">
      <w:r w:rsidRPr="00406823">
        <w:rPr>
          <w:rFonts w:hint="eastAsia"/>
        </w:rPr>
        <w:t>第</w:t>
      </w:r>
      <w:r w:rsidR="00CE3567" w:rsidRPr="00406823">
        <w:rPr>
          <w:rFonts w:hint="eastAsia"/>
        </w:rPr>
        <w:t>８</w:t>
      </w:r>
      <w:r w:rsidRPr="00406823">
        <w:rPr>
          <w:rFonts w:hint="eastAsia"/>
        </w:rPr>
        <w:t>条　推進員の</w:t>
      </w:r>
      <w:r w:rsidR="009917B0" w:rsidRPr="00406823">
        <w:rPr>
          <w:rFonts w:hint="eastAsia"/>
        </w:rPr>
        <w:t>配置</w:t>
      </w:r>
      <w:r w:rsidRPr="00406823">
        <w:rPr>
          <w:rFonts w:hint="eastAsia"/>
        </w:rPr>
        <w:t>は、次のとおりとする。</w:t>
      </w:r>
    </w:p>
    <w:p w:rsidR="00DE39AB" w:rsidRPr="00406823" w:rsidRDefault="00C24BF4" w:rsidP="004F151F">
      <w:r w:rsidRPr="00406823">
        <w:rPr>
          <w:rFonts w:asciiTheme="minorEastAsia" w:hAnsiTheme="minorEastAsia" w:hint="eastAsia"/>
          <w:color w:val="FFFFFF" w:themeColor="background1"/>
          <w:kern w:val="0"/>
        </w:rPr>
        <w:t>〇</w:t>
      </w:r>
      <w:r w:rsidR="004F151F" w:rsidRPr="00406823">
        <w:rPr>
          <w:rFonts w:asciiTheme="minorEastAsia" w:hAnsiTheme="minorEastAsia" w:hint="eastAsia"/>
          <w:w w:val="66"/>
          <w:kern w:val="0"/>
          <w:fitText w:val="210" w:id="1557314048"/>
        </w:rPr>
        <w:t>(1</w:t>
      </w:r>
      <w:r w:rsidR="004F151F" w:rsidRPr="00406823">
        <w:rPr>
          <w:rFonts w:asciiTheme="minorEastAsia" w:hAnsiTheme="minorEastAsia" w:hint="eastAsia"/>
          <w:spacing w:val="3"/>
          <w:w w:val="66"/>
          <w:kern w:val="0"/>
          <w:fitText w:val="210" w:id="1557314048"/>
        </w:rPr>
        <w:t>)</w:t>
      </w:r>
      <w:r w:rsidR="004F151F" w:rsidRPr="00406823">
        <w:rPr>
          <w:rFonts w:hint="eastAsia"/>
          <w:color w:val="FFFFFF" w:themeColor="background1"/>
        </w:rPr>
        <w:t>〇</w:t>
      </w:r>
      <w:r w:rsidR="001739E3" w:rsidRPr="00406823">
        <w:rPr>
          <w:rFonts w:hint="eastAsia"/>
        </w:rPr>
        <w:t>第１層</w:t>
      </w:r>
      <w:r w:rsidR="009917B0" w:rsidRPr="00406823">
        <w:rPr>
          <w:rFonts w:hint="eastAsia"/>
        </w:rPr>
        <w:t>にあっては</w:t>
      </w:r>
      <w:r w:rsidR="001739E3" w:rsidRPr="00406823">
        <w:rPr>
          <w:rFonts w:hint="eastAsia"/>
        </w:rPr>
        <w:t>、</w:t>
      </w:r>
      <w:r w:rsidR="009917B0" w:rsidRPr="00406823">
        <w:rPr>
          <w:rFonts w:hint="eastAsia"/>
        </w:rPr>
        <w:t>市職員を配置する</w:t>
      </w:r>
      <w:r w:rsidR="001739E3" w:rsidRPr="00406823">
        <w:rPr>
          <w:rFonts w:hint="eastAsia"/>
        </w:rPr>
        <w:t>。</w:t>
      </w:r>
      <w:r w:rsidR="009917B0" w:rsidRPr="00406823">
        <w:rPr>
          <w:rFonts w:hint="eastAsia"/>
        </w:rPr>
        <w:t>（以下「第１層推進員」という。）</w:t>
      </w:r>
    </w:p>
    <w:p w:rsidR="001739E3" w:rsidRPr="00406823" w:rsidRDefault="00C24BF4" w:rsidP="00C24BF4">
      <w:pPr>
        <w:ind w:left="420" w:hangingChars="200" w:hanging="420"/>
      </w:pPr>
      <w:r w:rsidRPr="00406823">
        <w:rPr>
          <w:rFonts w:asciiTheme="minorEastAsia" w:hAnsiTheme="minorEastAsia" w:hint="eastAsia"/>
          <w:color w:val="FFFFFF" w:themeColor="background1"/>
          <w:kern w:val="0"/>
        </w:rPr>
        <w:t>〇</w:t>
      </w:r>
      <w:r w:rsidR="004F151F" w:rsidRPr="00406823">
        <w:rPr>
          <w:rFonts w:asciiTheme="minorEastAsia" w:hAnsiTheme="minorEastAsia" w:hint="eastAsia"/>
          <w:w w:val="66"/>
          <w:kern w:val="0"/>
          <w:fitText w:val="210" w:id="1557314049"/>
        </w:rPr>
        <w:t>(2</w:t>
      </w:r>
      <w:r w:rsidR="004F151F" w:rsidRPr="00406823">
        <w:rPr>
          <w:rFonts w:asciiTheme="minorEastAsia" w:hAnsiTheme="minorEastAsia" w:hint="eastAsia"/>
          <w:spacing w:val="3"/>
          <w:w w:val="66"/>
          <w:kern w:val="0"/>
          <w:fitText w:val="210" w:id="1557314049"/>
        </w:rPr>
        <w:t>)</w:t>
      </w:r>
      <w:r w:rsidR="004F151F" w:rsidRPr="00406823">
        <w:rPr>
          <w:rFonts w:hint="eastAsia"/>
          <w:color w:val="FFFFFF" w:themeColor="background1"/>
        </w:rPr>
        <w:t>〇</w:t>
      </w:r>
      <w:r w:rsidR="001739E3" w:rsidRPr="00406823">
        <w:rPr>
          <w:rFonts w:hint="eastAsia"/>
        </w:rPr>
        <w:t>第２層</w:t>
      </w:r>
      <w:r w:rsidR="009917B0" w:rsidRPr="00406823">
        <w:rPr>
          <w:rFonts w:hint="eastAsia"/>
        </w:rPr>
        <w:t>にあっては</w:t>
      </w:r>
      <w:r w:rsidR="001739E3" w:rsidRPr="00406823">
        <w:rPr>
          <w:rFonts w:hint="eastAsia"/>
        </w:rPr>
        <w:t>、</w:t>
      </w:r>
      <w:r w:rsidR="005D07B0" w:rsidRPr="00406823">
        <w:rPr>
          <w:rFonts w:hint="eastAsia"/>
        </w:rPr>
        <w:t>前条第１項第２号の</w:t>
      </w:r>
      <w:r w:rsidR="009917B0" w:rsidRPr="00406823">
        <w:rPr>
          <w:rFonts w:hint="eastAsia"/>
        </w:rPr>
        <w:t>活動区域ごとに、市が適当と認める者を配</w:t>
      </w:r>
      <w:r w:rsidR="009917B0" w:rsidRPr="00406823">
        <w:rPr>
          <w:rFonts w:hint="eastAsia"/>
        </w:rPr>
        <w:lastRenderedPageBreak/>
        <w:t>置する</w:t>
      </w:r>
      <w:r w:rsidR="001739E3" w:rsidRPr="00406823">
        <w:rPr>
          <w:rFonts w:hint="eastAsia"/>
        </w:rPr>
        <w:t>。</w:t>
      </w:r>
      <w:r w:rsidR="009917B0" w:rsidRPr="00406823">
        <w:rPr>
          <w:rFonts w:hint="eastAsia"/>
        </w:rPr>
        <w:t>（以下「第２層推進員」という。）</w:t>
      </w:r>
    </w:p>
    <w:p w:rsidR="009917B0" w:rsidRPr="00406823" w:rsidRDefault="009917B0" w:rsidP="009917B0">
      <w:pPr>
        <w:ind w:left="210" w:hangingChars="100" w:hanging="210"/>
      </w:pPr>
      <w:r w:rsidRPr="00406823">
        <w:rPr>
          <w:rFonts w:hint="eastAsia"/>
        </w:rPr>
        <w:t>２　推進員は、その担当する階層、区域を越えて、相互に連携、協力し、その職務を遂行することとする。</w:t>
      </w:r>
    </w:p>
    <w:p w:rsidR="001C2B48" w:rsidRDefault="009917B0" w:rsidP="001C2B48">
      <w:pPr>
        <w:ind w:left="210" w:hangingChars="100" w:hanging="210"/>
      </w:pPr>
      <w:r w:rsidRPr="00406823">
        <w:rPr>
          <w:rFonts w:hint="eastAsia"/>
        </w:rPr>
        <w:t>３</w:t>
      </w:r>
      <w:r w:rsidR="001C2B48" w:rsidRPr="00406823">
        <w:rPr>
          <w:rFonts w:hint="eastAsia"/>
        </w:rPr>
        <w:t xml:space="preserve">　第１層推進員及び第２層推進員は、情報交換及び課題の共有等を図る</w:t>
      </w:r>
      <w:r w:rsidRPr="00406823">
        <w:rPr>
          <w:rFonts w:hint="eastAsia"/>
        </w:rPr>
        <w:t>ため、定期的に連絡会議を行う</w:t>
      </w:r>
      <w:r w:rsidR="001C2B48" w:rsidRPr="00406823">
        <w:rPr>
          <w:rFonts w:hint="eastAsia"/>
        </w:rPr>
        <w:t>こととする。</w:t>
      </w:r>
    </w:p>
    <w:p w:rsidR="001739E3" w:rsidRDefault="001739E3" w:rsidP="007D3476">
      <w:pPr>
        <w:ind w:firstLineChars="100" w:firstLine="210"/>
      </w:pPr>
      <w:r>
        <w:rPr>
          <w:rFonts w:hint="eastAsia"/>
        </w:rPr>
        <w:t>（推進員の</w:t>
      </w:r>
      <w:r w:rsidR="00A86A54">
        <w:rPr>
          <w:rFonts w:hint="eastAsia"/>
        </w:rPr>
        <w:t>職</w:t>
      </w:r>
      <w:r w:rsidR="007D3476">
        <w:rPr>
          <w:rFonts w:hint="eastAsia"/>
        </w:rPr>
        <w:t>務</w:t>
      </w:r>
      <w:r>
        <w:rPr>
          <w:rFonts w:hint="eastAsia"/>
        </w:rPr>
        <w:t>）</w:t>
      </w:r>
    </w:p>
    <w:p w:rsidR="007D3476" w:rsidRDefault="007D3476" w:rsidP="007D3476">
      <w:pPr>
        <w:ind w:left="210" w:hangingChars="100" w:hanging="210"/>
      </w:pPr>
      <w:r>
        <w:rPr>
          <w:rFonts w:hint="eastAsia"/>
        </w:rPr>
        <w:t>第</w:t>
      </w:r>
      <w:r w:rsidR="00CE3567" w:rsidRPr="004F151F">
        <w:rPr>
          <w:rFonts w:hint="eastAsia"/>
        </w:rPr>
        <w:t>９</w:t>
      </w:r>
      <w:r>
        <w:rPr>
          <w:rFonts w:hint="eastAsia"/>
        </w:rPr>
        <w:t>条　推進員は、前条に規定する活動区域ごとに、次に掲げる事項を踏まえ、地域の</w:t>
      </w:r>
      <w:r w:rsidRPr="007D3476">
        <w:rPr>
          <w:rFonts w:hint="eastAsia"/>
        </w:rPr>
        <w:t>社会資源を最大限に活用できるよう、</w:t>
      </w:r>
      <w:r w:rsidR="004B2E00">
        <w:rPr>
          <w:rFonts w:hint="eastAsia"/>
        </w:rPr>
        <w:t>多様な</w:t>
      </w:r>
      <w:r w:rsidR="004B2E00" w:rsidRPr="0015553A">
        <w:rPr>
          <w:rFonts w:hint="eastAsia"/>
        </w:rPr>
        <w:t>活動</w:t>
      </w:r>
      <w:r w:rsidRPr="007D3476">
        <w:rPr>
          <w:rFonts w:hint="eastAsia"/>
        </w:rPr>
        <w:t>主体による様々な生活支援・介護予防サービスのコーディネート業務を実施することにより、地域における一体的な生活支援・介護予防サービスの提供体制の整備を推進すること</w:t>
      </w:r>
      <w:r>
        <w:rPr>
          <w:rFonts w:hint="eastAsia"/>
        </w:rPr>
        <w:t>とする。</w:t>
      </w:r>
    </w:p>
    <w:p w:rsidR="007D3476" w:rsidRDefault="007D3476" w:rsidP="007D3476">
      <w:r w:rsidRPr="007D3476">
        <w:rPr>
          <w:rFonts w:hint="eastAsia"/>
          <w:color w:val="FFFFFF" w:themeColor="background1"/>
        </w:rPr>
        <w:t>●</w:t>
      </w:r>
      <w:r w:rsidRPr="004F151F">
        <w:rPr>
          <w:rFonts w:asciiTheme="minorEastAsia" w:hAnsiTheme="minorEastAsia" w:hint="eastAsia"/>
          <w:w w:val="66"/>
          <w:kern w:val="0"/>
          <w:fitText w:val="210" w:id="1542768896"/>
        </w:rPr>
        <w:t>(1</w:t>
      </w:r>
      <w:r w:rsidRPr="004F151F">
        <w:rPr>
          <w:rFonts w:asciiTheme="minorEastAsia" w:hAnsiTheme="minorEastAsia" w:hint="eastAsia"/>
          <w:spacing w:val="3"/>
          <w:w w:val="66"/>
          <w:kern w:val="0"/>
          <w:fitText w:val="210" w:id="1542768896"/>
        </w:rPr>
        <w:t>)</w:t>
      </w:r>
      <w:r w:rsidRPr="007D3476">
        <w:rPr>
          <w:rFonts w:hint="eastAsia"/>
          <w:color w:val="FFFFFF" w:themeColor="background1"/>
        </w:rPr>
        <w:t>●</w:t>
      </w:r>
      <w:r>
        <w:rPr>
          <w:rFonts w:hint="eastAsia"/>
        </w:rPr>
        <w:t>社会資源の掘り起しと創出</w:t>
      </w:r>
    </w:p>
    <w:p w:rsidR="007D3476" w:rsidRDefault="002D6877" w:rsidP="007D3476">
      <w:pPr>
        <w:ind w:firstLineChars="200" w:firstLine="420"/>
      </w:pPr>
      <w:r>
        <w:rPr>
          <w:rFonts w:hint="eastAsia"/>
        </w:rPr>
        <w:t xml:space="preserve">ア　</w:t>
      </w:r>
      <w:r w:rsidR="007D3476">
        <w:rPr>
          <w:rFonts w:hint="eastAsia"/>
        </w:rPr>
        <w:t>地域の特性及び支援ニーズを把握すること</w:t>
      </w:r>
    </w:p>
    <w:p w:rsidR="007D3476" w:rsidRDefault="007D3476" w:rsidP="007D3476">
      <w:pPr>
        <w:ind w:firstLineChars="200" w:firstLine="420"/>
      </w:pPr>
      <w:r>
        <w:rPr>
          <w:rFonts w:hint="eastAsia"/>
        </w:rPr>
        <w:t>イ　地域における社会資源の掘り起し（実態把握）を行うこと</w:t>
      </w:r>
    </w:p>
    <w:p w:rsidR="007D3476" w:rsidRDefault="007D3476" w:rsidP="007D3476">
      <w:pPr>
        <w:ind w:firstLineChars="200" w:firstLine="420"/>
      </w:pPr>
      <w:r>
        <w:rPr>
          <w:rFonts w:hint="eastAsia"/>
        </w:rPr>
        <w:t>ウ　社会資源の見える化を推進するとともに情報発信を行うこと</w:t>
      </w:r>
    </w:p>
    <w:p w:rsidR="007D3476" w:rsidRDefault="007D3476" w:rsidP="007D3476">
      <w:pPr>
        <w:ind w:leftChars="200" w:left="630" w:hangingChars="100" w:hanging="210"/>
      </w:pPr>
      <w:r>
        <w:rPr>
          <w:rFonts w:hint="eastAsia"/>
        </w:rPr>
        <w:t>エ　地域に不足するサービスの創出のための多様な</w:t>
      </w:r>
      <w:r w:rsidR="004B2E00" w:rsidRPr="0015553A">
        <w:rPr>
          <w:rFonts w:hint="eastAsia"/>
        </w:rPr>
        <w:t>活動</w:t>
      </w:r>
      <w:r>
        <w:rPr>
          <w:rFonts w:hint="eastAsia"/>
        </w:rPr>
        <w:t>主体への働きかけと活動支援を実施すること</w:t>
      </w:r>
    </w:p>
    <w:p w:rsidR="007D3476" w:rsidRDefault="007D3476" w:rsidP="00234D9B">
      <w:pPr>
        <w:ind w:leftChars="200" w:left="630" w:hangingChars="100" w:hanging="210"/>
      </w:pPr>
      <w:r>
        <w:rPr>
          <w:rFonts w:hint="eastAsia"/>
        </w:rPr>
        <w:t>オ　サービスの担い手となる新たなボランティア等の養成を行う</w:t>
      </w:r>
      <w:r w:rsidR="00234D9B" w:rsidRPr="00CC73D8">
        <w:rPr>
          <w:rFonts w:hint="eastAsia"/>
        </w:rPr>
        <w:t>とともに、ボランティア等の組織化を支援する</w:t>
      </w:r>
      <w:r>
        <w:rPr>
          <w:rFonts w:hint="eastAsia"/>
        </w:rPr>
        <w:t>こと</w:t>
      </w:r>
    </w:p>
    <w:p w:rsidR="007D3476" w:rsidRDefault="000E532E" w:rsidP="000E532E">
      <w:pPr>
        <w:ind w:leftChars="200" w:left="630" w:hangingChars="100" w:hanging="210"/>
      </w:pPr>
      <w:r>
        <w:rPr>
          <w:rFonts w:hint="eastAsia"/>
        </w:rPr>
        <w:t>カ</w:t>
      </w:r>
      <w:r w:rsidR="007D3476">
        <w:rPr>
          <w:rFonts w:hint="eastAsia"/>
        </w:rPr>
        <w:t xml:space="preserve">　養成したボランティア等へ</w:t>
      </w:r>
      <w:r>
        <w:rPr>
          <w:rFonts w:hint="eastAsia"/>
        </w:rPr>
        <w:t>、フォロー</w:t>
      </w:r>
      <w:r w:rsidR="007D3476">
        <w:rPr>
          <w:rFonts w:hint="eastAsia"/>
        </w:rPr>
        <w:t>研修・希望する活動へのマッチング等</w:t>
      </w:r>
      <w:r>
        <w:rPr>
          <w:rFonts w:hint="eastAsia"/>
        </w:rPr>
        <w:t>の</w:t>
      </w:r>
      <w:r w:rsidRPr="000E532E">
        <w:rPr>
          <w:rFonts w:hint="eastAsia"/>
        </w:rPr>
        <w:t>アフターフォロー</w:t>
      </w:r>
      <w:r w:rsidR="007D3476">
        <w:rPr>
          <w:rFonts w:hint="eastAsia"/>
        </w:rPr>
        <w:t>を実施すること</w:t>
      </w:r>
    </w:p>
    <w:p w:rsidR="007D3476" w:rsidRDefault="00234D9B" w:rsidP="000E532E">
      <w:pPr>
        <w:ind w:firstLineChars="200" w:firstLine="420"/>
      </w:pPr>
      <w:r w:rsidRPr="00CC73D8">
        <w:rPr>
          <w:rFonts w:hint="eastAsia"/>
        </w:rPr>
        <w:t>キ</w:t>
      </w:r>
      <w:r w:rsidR="000E532E">
        <w:rPr>
          <w:rFonts w:hint="eastAsia"/>
        </w:rPr>
        <w:t xml:space="preserve">　</w:t>
      </w:r>
      <w:r w:rsidR="007D3476">
        <w:rPr>
          <w:rFonts w:hint="eastAsia"/>
        </w:rPr>
        <w:t>既存団体の担い手の充実に向けた支援を実施すること</w:t>
      </w:r>
    </w:p>
    <w:p w:rsidR="007D3476" w:rsidRDefault="00234D9B" w:rsidP="000E532E">
      <w:pPr>
        <w:ind w:firstLineChars="200" w:firstLine="420"/>
      </w:pPr>
      <w:r w:rsidRPr="00CC73D8">
        <w:rPr>
          <w:rFonts w:hint="eastAsia"/>
        </w:rPr>
        <w:t>ク</w:t>
      </w:r>
      <w:r w:rsidR="000E532E">
        <w:rPr>
          <w:rFonts w:hint="eastAsia"/>
        </w:rPr>
        <w:t xml:space="preserve">　</w:t>
      </w:r>
      <w:r w:rsidR="007D3476">
        <w:rPr>
          <w:rFonts w:hint="eastAsia"/>
        </w:rPr>
        <w:t>元気な高齢者</w:t>
      </w:r>
      <w:r w:rsidR="000E532E">
        <w:rPr>
          <w:rFonts w:hint="eastAsia"/>
        </w:rPr>
        <w:t>等</w:t>
      </w:r>
      <w:r w:rsidR="007D3476">
        <w:rPr>
          <w:rFonts w:hint="eastAsia"/>
        </w:rPr>
        <w:t>が担い手として活動する場を確保すること</w:t>
      </w:r>
    </w:p>
    <w:p w:rsidR="007D3476" w:rsidRDefault="00234D9B" w:rsidP="000E532E">
      <w:pPr>
        <w:ind w:firstLineChars="200" w:firstLine="420"/>
      </w:pPr>
      <w:r w:rsidRPr="00CC73D8">
        <w:rPr>
          <w:rFonts w:hint="eastAsia"/>
        </w:rPr>
        <w:t>ケ</w:t>
      </w:r>
      <w:r w:rsidR="000E532E">
        <w:rPr>
          <w:rFonts w:hint="eastAsia"/>
        </w:rPr>
        <w:t xml:space="preserve">　</w:t>
      </w:r>
      <w:r w:rsidR="007D3476">
        <w:rPr>
          <w:rFonts w:hint="eastAsia"/>
        </w:rPr>
        <w:t>地域住民等への意識啓発</w:t>
      </w:r>
      <w:r w:rsidR="001C2B48">
        <w:rPr>
          <w:rFonts w:hint="eastAsia"/>
        </w:rPr>
        <w:t>及び</w:t>
      </w:r>
      <w:r w:rsidRPr="00CC73D8">
        <w:rPr>
          <w:rFonts w:hint="eastAsia"/>
        </w:rPr>
        <w:t>事業に係る</w:t>
      </w:r>
      <w:r w:rsidR="001C2B48">
        <w:rPr>
          <w:rFonts w:hint="eastAsia"/>
        </w:rPr>
        <w:t>情報提供を</w:t>
      </w:r>
      <w:r w:rsidR="000E532E">
        <w:rPr>
          <w:rFonts w:hint="eastAsia"/>
        </w:rPr>
        <w:t>実施すること</w:t>
      </w:r>
    </w:p>
    <w:p w:rsidR="007D3476" w:rsidRPr="0015553A" w:rsidRDefault="000E532E" w:rsidP="007D3476">
      <w:r w:rsidRPr="000E532E">
        <w:rPr>
          <w:rFonts w:hint="eastAsia"/>
          <w:color w:val="FFFFFF" w:themeColor="background1"/>
        </w:rPr>
        <w:t>●</w:t>
      </w:r>
      <w:r w:rsidRPr="000E532E">
        <w:rPr>
          <w:rFonts w:asciiTheme="minorEastAsia" w:hAnsiTheme="minorEastAsia" w:hint="eastAsia"/>
          <w:w w:val="66"/>
          <w:kern w:val="0"/>
          <w:fitText w:val="210" w:id="1542770176"/>
        </w:rPr>
        <w:t>(2</w:t>
      </w:r>
      <w:r w:rsidRPr="000E532E">
        <w:rPr>
          <w:rFonts w:asciiTheme="minorEastAsia" w:hAnsiTheme="minorEastAsia" w:hint="eastAsia"/>
          <w:spacing w:val="3"/>
          <w:w w:val="66"/>
          <w:kern w:val="0"/>
          <w:fitText w:val="210" w:id="1542770176"/>
        </w:rPr>
        <w:t>)</w:t>
      </w:r>
      <w:r w:rsidRPr="000E532E">
        <w:rPr>
          <w:rFonts w:hint="eastAsia"/>
          <w:color w:val="FFFFFF" w:themeColor="background1"/>
        </w:rPr>
        <w:t>●</w:t>
      </w:r>
      <w:r w:rsidR="00987D28" w:rsidRPr="0015553A">
        <w:rPr>
          <w:rFonts w:hint="eastAsia"/>
        </w:rPr>
        <w:t>多様な</w:t>
      </w:r>
      <w:r w:rsidR="007D3476" w:rsidRPr="0015553A">
        <w:rPr>
          <w:rFonts w:hint="eastAsia"/>
        </w:rPr>
        <w:t>活動主体</w:t>
      </w:r>
      <w:r w:rsidR="00987D28" w:rsidRPr="0015553A">
        <w:rPr>
          <w:rFonts w:hint="eastAsia"/>
        </w:rPr>
        <w:t>間</w:t>
      </w:r>
      <w:r w:rsidR="00C73127" w:rsidRPr="0015553A">
        <w:rPr>
          <w:rFonts w:hint="eastAsia"/>
        </w:rPr>
        <w:t>における</w:t>
      </w:r>
      <w:r w:rsidR="007D3476" w:rsidRPr="0015553A">
        <w:rPr>
          <w:rFonts w:hint="eastAsia"/>
        </w:rPr>
        <w:t>ネットワークの構築</w:t>
      </w:r>
    </w:p>
    <w:p w:rsidR="007D3476" w:rsidRPr="0015553A" w:rsidRDefault="000E532E" w:rsidP="00C73127">
      <w:pPr>
        <w:ind w:leftChars="200" w:left="630" w:hangingChars="100" w:hanging="210"/>
      </w:pPr>
      <w:r w:rsidRPr="0015553A">
        <w:rPr>
          <w:rFonts w:hint="eastAsia"/>
        </w:rPr>
        <w:t xml:space="preserve">ア　</w:t>
      </w:r>
      <w:r w:rsidR="007D3476" w:rsidRPr="0015553A">
        <w:rPr>
          <w:rFonts w:hint="eastAsia"/>
        </w:rPr>
        <w:t>地縁組織、地域活動団体、</w:t>
      </w:r>
      <w:r w:rsidR="00C73127" w:rsidRPr="0015553A">
        <w:rPr>
          <w:rFonts w:hint="eastAsia"/>
        </w:rPr>
        <w:t>地域包括支援センター及び地域福祉総合相談室等の関係機関（以下「関係機関等」という。）</w:t>
      </w:r>
      <w:r w:rsidR="00234D9B" w:rsidRPr="00CC73D8">
        <w:rPr>
          <w:rFonts w:hint="eastAsia"/>
        </w:rPr>
        <w:t>並びにサービス提供主体間</w:t>
      </w:r>
      <w:r w:rsidR="007D3476" w:rsidRPr="0015553A">
        <w:rPr>
          <w:rFonts w:hint="eastAsia"/>
        </w:rPr>
        <w:t>のネットワークを構築すること</w:t>
      </w:r>
    </w:p>
    <w:p w:rsidR="007D3476" w:rsidRDefault="00234D9B" w:rsidP="00C73127">
      <w:pPr>
        <w:ind w:leftChars="200" w:left="630" w:hangingChars="100" w:hanging="210"/>
      </w:pPr>
      <w:r w:rsidRPr="00CC73D8">
        <w:rPr>
          <w:rFonts w:hint="eastAsia"/>
        </w:rPr>
        <w:t>イ</w:t>
      </w:r>
      <w:r w:rsidR="000E532E" w:rsidRPr="0015553A">
        <w:rPr>
          <w:rFonts w:hint="eastAsia"/>
        </w:rPr>
        <w:t xml:space="preserve">　</w:t>
      </w:r>
      <w:r w:rsidR="00C73127" w:rsidRPr="0015553A">
        <w:rPr>
          <w:rFonts w:hint="eastAsia"/>
        </w:rPr>
        <w:t>関係機関等及びサービス提供主体</w:t>
      </w:r>
      <w:r w:rsidR="007D3476">
        <w:rPr>
          <w:rFonts w:hint="eastAsia"/>
        </w:rPr>
        <w:t>間の情報共有、連携、協働を推進する協議体を運営すること</w:t>
      </w:r>
    </w:p>
    <w:p w:rsidR="00B407C9" w:rsidRDefault="000E532E" w:rsidP="00B407C9">
      <w:r w:rsidRPr="000E532E">
        <w:rPr>
          <w:rFonts w:hint="eastAsia"/>
          <w:color w:val="FFFFFF" w:themeColor="background1"/>
        </w:rPr>
        <w:t>●</w:t>
      </w:r>
      <w:r w:rsidRPr="00CC73D8">
        <w:rPr>
          <w:rFonts w:asciiTheme="minorEastAsia" w:hAnsiTheme="minorEastAsia" w:hint="eastAsia"/>
          <w:w w:val="66"/>
          <w:kern w:val="0"/>
          <w:fitText w:val="210" w:id="1542770688"/>
        </w:rPr>
        <w:t>(3)</w:t>
      </w:r>
      <w:r w:rsidRPr="000E532E">
        <w:rPr>
          <w:rFonts w:hint="eastAsia"/>
          <w:color w:val="FFFFFF" w:themeColor="background1"/>
        </w:rPr>
        <w:t>●</w:t>
      </w:r>
      <w:r w:rsidR="007D3476">
        <w:rPr>
          <w:rFonts w:hint="eastAsia"/>
        </w:rPr>
        <w:t>ニーズと</w:t>
      </w:r>
      <w:r w:rsidR="00AF108A" w:rsidRPr="00CC73D8">
        <w:rPr>
          <w:rFonts w:hint="eastAsia"/>
        </w:rPr>
        <w:t>取組</w:t>
      </w:r>
      <w:r w:rsidR="007D3476">
        <w:rPr>
          <w:rFonts w:hint="eastAsia"/>
        </w:rPr>
        <w:t>のマッチング</w:t>
      </w:r>
    </w:p>
    <w:p w:rsidR="00CC3E8C" w:rsidRDefault="00CC3E8C" w:rsidP="00CC3E8C">
      <w:pPr>
        <w:ind w:leftChars="200" w:left="420"/>
      </w:pPr>
      <w:r w:rsidRPr="00CC73D8">
        <w:rPr>
          <w:rFonts w:hint="eastAsia"/>
        </w:rPr>
        <w:t>ア</w:t>
      </w:r>
      <w:r>
        <w:rPr>
          <w:rFonts w:hint="eastAsia"/>
        </w:rPr>
        <w:t xml:space="preserve">　</w:t>
      </w:r>
      <w:r w:rsidR="007D3476">
        <w:rPr>
          <w:rFonts w:hint="eastAsia"/>
        </w:rPr>
        <w:t>地域の支援ニーズ</w:t>
      </w:r>
      <w:r w:rsidR="000E532E">
        <w:rPr>
          <w:rFonts w:hint="eastAsia"/>
        </w:rPr>
        <w:t>等の把握に努め</w:t>
      </w:r>
      <w:r w:rsidRPr="00CC73D8">
        <w:rPr>
          <w:rFonts w:hint="eastAsia"/>
        </w:rPr>
        <w:t>ること</w:t>
      </w:r>
    </w:p>
    <w:p w:rsidR="000E532E" w:rsidRPr="00B407C9" w:rsidRDefault="00AF108A" w:rsidP="00D80DC2">
      <w:pPr>
        <w:ind w:leftChars="200" w:left="630" w:hangingChars="100" w:hanging="210"/>
      </w:pPr>
      <w:r w:rsidRPr="00CC73D8">
        <w:rPr>
          <w:rFonts w:hint="eastAsia"/>
        </w:rPr>
        <w:t>イ</w:t>
      </w:r>
      <w:r>
        <w:rPr>
          <w:rFonts w:hint="eastAsia"/>
        </w:rPr>
        <w:t xml:space="preserve">　</w:t>
      </w:r>
      <w:r w:rsidRPr="00CC73D8">
        <w:rPr>
          <w:rFonts w:hint="eastAsia"/>
        </w:rPr>
        <w:t>地域の支援ニーズ等と</w:t>
      </w:r>
      <w:r w:rsidR="007D3476">
        <w:rPr>
          <w:rFonts w:hint="eastAsia"/>
        </w:rPr>
        <w:t>サービス提供主体の活動のマッチングを行うこと</w:t>
      </w:r>
    </w:p>
    <w:p w:rsidR="00270C14" w:rsidRDefault="00270C14" w:rsidP="00270C14">
      <w:pPr>
        <w:rPr>
          <w:color w:val="FF0000"/>
          <w:u w:val="single"/>
        </w:rPr>
      </w:pPr>
      <w:r w:rsidRPr="00270C14">
        <w:rPr>
          <w:rFonts w:hint="eastAsia"/>
          <w:color w:val="FFFFFF" w:themeColor="background1"/>
        </w:rPr>
        <w:t>●</w:t>
      </w:r>
      <w:r w:rsidRPr="00C24BF4">
        <w:rPr>
          <w:rFonts w:asciiTheme="minorEastAsia" w:hAnsiTheme="minorEastAsia" w:hint="eastAsia"/>
          <w:w w:val="66"/>
          <w:kern w:val="0"/>
          <w:fitText w:val="210" w:id="1550629632"/>
        </w:rPr>
        <w:t>(4)</w:t>
      </w:r>
      <w:r w:rsidRPr="00270C14">
        <w:rPr>
          <w:rFonts w:hint="eastAsia"/>
          <w:color w:val="FFFFFF" w:themeColor="background1"/>
        </w:rPr>
        <w:t>●</w:t>
      </w:r>
      <w:r w:rsidR="00E208C2" w:rsidRPr="00C24BF4">
        <w:rPr>
          <w:rFonts w:hint="eastAsia"/>
        </w:rPr>
        <w:t>その他</w:t>
      </w:r>
    </w:p>
    <w:p w:rsidR="00E208C2" w:rsidRDefault="00E208C2" w:rsidP="00E208C2">
      <w:pPr>
        <w:ind w:left="630" w:hangingChars="300" w:hanging="630"/>
        <w:rPr>
          <w:color w:val="FF0000"/>
        </w:rPr>
      </w:pPr>
      <w:r w:rsidRPr="00E208C2">
        <w:rPr>
          <w:rFonts w:hint="eastAsia"/>
          <w:color w:val="FF0000"/>
        </w:rPr>
        <w:t xml:space="preserve">　　</w:t>
      </w:r>
      <w:r w:rsidRPr="00C24BF4">
        <w:rPr>
          <w:rFonts w:hint="eastAsia"/>
        </w:rPr>
        <w:t>ア</w:t>
      </w:r>
      <w:r w:rsidRPr="00E208C2">
        <w:rPr>
          <w:rFonts w:hint="eastAsia"/>
          <w:color w:val="FF0000"/>
        </w:rPr>
        <w:t xml:space="preserve">　</w:t>
      </w:r>
      <w:r w:rsidRPr="00C24BF4">
        <w:rPr>
          <w:rFonts w:hint="eastAsia"/>
        </w:rPr>
        <w:t>第</w:t>
      </w:r>
      <w:r w:rsidR="00CE3567" w:rsidRPr="00C24BF4">
        <w:rPr>
          <w:rFonts w:hint="eastAsia"/>
        </w:rPr>
        <w:t>６</w:t>
      </w:r>
      <w:r w:rsidRPr="00C24BF4">
        <w:rPr>
          <w:rFonts w:hint="eastAsia"/>
        </w:rPr>
        <w:t>条第１項第２号の協議体に必要な報告を行うとともに、連携・協働して事業を推進すること</w:t>
      </w:r>
    </w:p>
    <w:p w:rsidR="00E208C2" w:rsidRDefault="00E208C2" w:rsidP="00270C14">
      <w:r>
        <w:rPr>
          <w:rFonts w:hint="eastAsia"/>
          <w:color w:val="FF0000"/>
        </w:rPr>
        <w:t xml:space="preserve">　　</w:t>
      </w:r>
      <w:r w:rsidRPr="00C24BF4">
        <w:rPr>
          <w:rFonts w:hint="eastAsia"/>
        </w:rPr>
        <w:t>イ</w:t>
      </w:r>
      <w:r>
        <w:rPr>
          <w:rFonts w:hint="eastAsia"/>
          <w:color w:val="FF0000"/>
        </w:rPr>
        <w:t xml:space="preserve">　</w:t>
      </w:r>
      <w:r w:rsidR="00CE3567" w:rsidRPr="00C24BF4">
        <w:rPr>
          <w:rFonts w:hint="eastAsia"/>
        </w:rPr>
        <w:t>前３号に</w:t>
      </w:r>
      <w:r w:rsidRPr="00C24BF4">
        <w:rPr>
          <w:rFonts w:hint="eastAsia"/>
        </w:rPr>
        <w:t>掲げる業務について、市への報告及び市民への説明を行うこと</w:t>
      </w:r>
    </w:p>
    <w:p w:rsidR="000E532E" w:rsidRDefault="000E532E" w:rsidP="000E532E">
      <w:pPr>
        <w:ind w:firstLineChars="100" w:firstLine="210"/>
      </w:pPr>
      <w:r>
        <w:rPr>
          <w:rFonts w:hint="eastAsia"/>
        </w:rPr>
        <w:t>（推進員の資格要件等）</w:t>
      </w:r>
    </w:p>
    <w:p w:rsidR="000E532E" w:rsidRDefault="000E532E" w:rsidP="00503A41">
      <w:pPr>
        <w:ind w:left="210" w:hangingChars="100" w:hanging="210"/>
      </w:pPr>
      <w:r>
        <w:rPr>
          <w:rFonts w:hint="eastAsia"/>
        </w:rPr>
        <w:t>第</w:t>
      </w:r>
      <w:r w:rsidR="00CE3567" w:rsidRPr="00C24BF4">
        <w:rPr>
          <w:rFonts w:hint="eastAsia"/>
        </w:rPr>
        <w:t>１０</w:t>
      </w:r>
      <w:r>
        <w:rPr>
          <w:rFonts w:hint="eastAsia"/>
        </w:rPr>
        <w:t>条　推進員の資格要件は</w:t>
      </w:r>
      <w:r w:rsidR="00503A41">
        <w:rPr>
          <w:rFonts w:hint="eastAsia"/>
        </w:rPr>
        <w:t>特段</w:t>
      </w:r>
      <w:r>
        <w:rPr>
          <w:rFonts w:hint="eastAsia"/>
        </w:rPr>
        <w:t>設けないが、</w:t>
      </w:r>
      <w:r w:rsidR="00F61BB9">
        <w:rPr>
          <w:rFonts w:hint="eastAsia"/>
        </w:rPr>
        <w:t>業務を行う</w:t>
      </w:r>
      <w:r>
        <w:rPr>
          <w:rFonts w:hint="eastAsia"/>
        </w:rPr>
        <w:t>にあたり次の事項を</w:t>
      </w:r>
      <w:r w:rsidR="00503A41">
        <w:rPr>
          <w:rFonts w:hint="eastAsia"/>
        </w:rPr>
        <w:t>遵守</w:t>
      </w:r>
      <w:r>
        <w:rPr>
          <w:rFonts w:hint="eastAsia"/>
        </w:rPr>
        <w:t>できる者を配置すること</w:t>
      </w:r>
      <w:r w:rsidR="00503A41">
        <w:rPr>
          <w:rFonts w:hint="eastAsia"/>
        </w:rPr>
        <w:t>とする。</w:t>
      </w:r>
    </w:p>
    <w:p w:rsidR="000E532E" w:rsidRDefault="00503A41" w:rsidP="000E532E">
      <w:r w:rsidRPr="00503A41">
        <w:rPr>
          <w:rFonts w:hint="eastAsia"/>
          <w:color w:val="FFFFFF" w:themeColor="background1"/>
        </w:rPr>
        <w:t>●</w:t>
      </w:r>
      <w:r w:rsidRPr="00503A41">
        <w:rPr>
          <w:rFonts w:asciiTheme="minorEastAsia" w:hAnsiTheme="minorEastAsia" w:hint="eastAsia"/>
          <w:w w:val="66"/>
          <w:kern w:val="0"/>
          <w:fitText w:val="210" w:id="1542772224"/>
        </w:rPr>
        <w:t>(1)</w:t>
      </w:r>
      <w:r w:rsidRPr="00503A41">
        <w:rPr>
          <w:rFonts w:hint="eastAsia"/>
          <w:color w:val="FFFFFF" w:themeColor="background1"/>
        </w:rPr>
        <w:t>●</w:t>
      </w:r>
      <w:r w:rsidR="000E532E">
        <w:rPr>
          <w:rFonts w:hint="eastAsia"/>
        </w:rPr>
        <w:t>市民活動に理解があり、地域のサービス提供主体との連絡調整を適切に行うこと</w:t>
      </w:r>
    </w:p>
    <w:p w:rsidR="000E532E" w:rsidRDefault="00503A41" w:rsidP="00503A41">
      <w:pPr>
        <w:ind w:left="420" w:hangingChars="200" w:hanging="420"/>
      </w:pPr>
      <w:r w:rsidRPr="00503A41">
        <w:rPr>
          <w:rFonts w:hint="eastAsia"/>
          <w:color w:val="FFFFFF" w:themeColor="background1"/>
        </w:rPr>
        <w:t>●</w:t>
      </w:r>
      <w:r w:rsidR="000E532E" w:rsidRPr="00503A41">
        <w:rPr>
          <w:rFonts w:asciiTheme="minorEastAsia" w:hAnsiTheme="minorEastAsia" w:hint="eastAsia"/>
          <w:w w:val="66"/>
          <w:kern w:val="0"/>
          <w:fitText w:val="210" w:id="1542772225"/>
        </w:rPr>
        <w:t>(2</w:t>
      </w:r>
      <w:r w:rsidR="000E532E" w:rsidRPr="00503A41">
        <w:rPr>
          <w:rFonts w:asciiTheme="minorEastAsia" w:hAnsiTheme="minorEastAsia" w:hint="eastAsia"/>
          <w:spacing w:val="3"/>
          <w:w w:val="66"/>
          <w:kern w:val="0"/>
          <w:fitText w:val="210" w:id="1542772225"/>
        </w:rPr>
        <w:t>)</w:t>
      </w:r>
      <w:r w:rsidRPr="00503A41">
        <w:rPr>
          <w:rFonts w:hint="eastAsia"/>
          <w:color w:val="FFFFFF" w:themeColor="background1"/>
        </w:rPr>
        <w:t>●</w:t>
      </w:r>
      <w:r w:rsidR="000E532E">
        <w:rPr>
          <w:rFonts w:hint="eastAsia"/>
        </w:rPr>
        <w:t>地域のニーズに応えるよう、所属する組織の活動の枠組みを超えた視点及び地域の公益的活動の視点を持ち、公平中立な立場で活動を行うこと</w:t>
      </w:r>
    </w:p>
    <w:p w:rsidR="000E532E" w:rsidRDefault="00503A41" w:rsidP="00503A41">
      <w:pPr>
        <w:ind w:left="420" w:hangingChars="200" w:hanging="420"/>
      </w:pPr>
      <w:r w:rsidRPr="00503A41">
        <w:rPr>
          <w:rFonts w:hint="eastAsia"/>
          <w:color w:val="FFFFFF" w:themeColor="background1"/>
        </w:rPr>
        <w:t>●</w:t>
      </w:r>
      <w:r w:rsidR="000E532E" w:rsidRPr="00503A41">
        <w:rPr>
          <w:rFonts w:asciiTheme="minorEastAsia" w:hAnsiTheme="minorEastAsia" w:hint="eastAsia"/>
          <w:w w:val="66"/>
          <w:kern w:val="0"/>
          <w:fitText w:val="210" w:id="1542772226"/>
        </w:rPr>
        <w:t>(3)</w:t>
      </w:r>
      <w:r w:rsidRPr="00503A41">
        <w:rPr>
          <w:rFonts w:hint="eastAsia"/>
          <w:color w:val="FFFFFF" w:themeColor="background1"/>
        </w:rPr>
        <w:t>●</w:t>
      </w:r>
      <w:r w:rsidR="000E532E">
        <w:rPr>
          <w:rFonts w:hint="eastAsia"/>
        </w:rPr>
        <w:t>市、</w:t>
      </w:r>
      <w:r w:rsidR="00A07C92" w:rsidRPr="0015553A">
        <w:rPr>
          <w:rFonts w:hint="eastAsia"/>
        </w:rPr>
        <w:t>関係機関等及び</w:t>
      </w:r>
      <w:r w:rsidR="000E532E">
        <w:rPr>
          <w:rFonts w:hint="eastAsia"/>
        </w:rPr>
        <w:t>サービス提供主体と連携しながら活動すること</w:t>
      </w:r>
    </w:p>
    <w:p w:rsidR="0032152D" w:rsidRDefault="00503A41" w:rsidP="000E532E">
      <w:r w:rsidRPr="00503A41">
        <w:rPr>
          <w:rFonts w:hint="eastAsia"/>
          <w:color w:val="FFFFFF" w:themeColor="background1"/>
        </w:rPr>
        <w:lastRenderedPageBreak/>
        <w:t>●</w:t>
      </w:r>
      <w:r w:rsidR="000E532E" w:rsidRPr="0015553A">
        <w:rPr>
          <w:rFonts w:asciiTheme="minorEastAsia" w:hAnsiTheme="minorEastAsia" w:hint="eastAsia"/>
          <w:w w:val="66"/>
          <w:kern w:val="0"/>
          <w:fitText w:val="210" w:id="1542772227"/>
        </w:rPr>
        <w:t>(4)</w:t>
      </w:r>
      <w:r w:rsidRPr="00503A41">
        <w:rPr>
          <w:rFonts w:hint="eastAsia"/>
          <w:color w:val="FFFFFF" w:themeColor="background1"/>
        </w:rPr>
        <w:t>●</w:t>
      </w:r>
      <w:r w:rsidR="000E532E">
        <w:rPr>
          <w:rFonts w:hint="eastAsia"/>
        </w:rPr>
        <w:t>国</w:t>
      </w:r>
      <w:r w:rsidR="006A6147" w:rsidRPr="004F151F">
        <w:rPr>
          <w:rFonts w:hint="eastAsia"/>
        </w:rPr>
        <w:t>若しくは都道府</w:t>
      </w:r>
      <w:r w:rsidR="006A6147">
        <w:rPr>
          <w:rFonts w:hint="eastAsia"/>
        </w:rPr>
        <w:t>県</w:t>
      </w:r>
      <w:r>
        <w:rPr>
          <w:rFonts w:hint="eastAsia"/>
        </w:rPr>
        <w:t>等</w:t>
      </w:r>
      <w:r w:rsidR="000E532E">
        <w:rPr>
          <w:rFonts w:hint="eastAsia"/>
        </w:rPr>
        <w:t>が実施する推進員に関する研修を受講すること</w:t>
      </w:r>
    </w:p>
    <w:p w:rsidR="00AE0299" w:rsidRDefault="00AE0299" w:rsidP="00AE0299">
      <w:r>
        <w:rPr>
          <w:rFonts w:hint="eastAsia"/>
        </w:rPr>
        <w:t>（協議体の設置）</w:t>
      </w:r>
    </w:p>
    <w:p w:rsidR="00AE0299" w:rsidRDefault="00AE0299" w:rsidP="00AE0299">
      <w:pPr>
        <w:ind w:left="210" w:hangingChars="100" w:hanging="210"/>
      </w:pPr>
      <w:r>
        <w:rPr>
          <w:rFonts w:hint="eastAsia"/>
        </w:rPr>
        <w:t>第</w:t>
      </w:r>
      <w:r w:rsidRPr="004F151F">
        <w:rPr>
          <w:rFonts w:hint="eastAsia"/>
        </w:rPr>
        <w:t>１</w:t>
      </w:r>
      <w:r w:rsidR="00CE3567" w:rsidRPr="004F151F">
        <w:rPr>
          <w:rFonts w:hint="eastAsia"/>
        </w:rPr>
        <w:t>１</w:t>
      </w:r>
      <w:r>
        <w:rPr>
          <w:rFonts w:hint="eastAsia"/>
        </w:rPr>
        <w:t>条　市長は、事業の円滑な実施に資するため、第１層及び第２層に</w:t>
      </w:r>
      <w:r w:rsidR="00D301BE" w:rsidRPr="004F151F">
        <w:rPr>
          <w:rFonts w:hint="eastAsia"/>
        </w:rPr>
        <w:t>第６条第１項第２号の</w:t>
      </w:r>
      <w:r>
        <w:rPr>
          <w:rFonts w:hint="eastAsia"/>
        </w:rPr>
        <w:t>協議体を設置する。ただし、第２層協議体については、</w:t>
      </w:r>
      <w:r w:rsidR="00F634C3" w:rsidRPr="00CC73D8">
        <w:rPr>
          <w:rFonts w:hint="eastAsia"/>
        </w:rPr>
        <w:t>市</w:t>
      </w:r>
      <w:r w:rsidR="0076131B" w:rsidRPr="00CC73D8">
        <w:rPr>
          <w:rFonts w:hint="eastAsia"/>
        </w:rPr>
        <w:t>長が適当であると認める</w:t>
      </w:r>
      <w:r w:rsidR="00F634C3" w:rsidRPr="00CC73D8">
        <w:rPr>
          <w:rFonts w:hint="eastAsia"/>
        </w:rPr>
        <w:t>ときは、</w:t>
      </w:r>
      <w:r>
        <w:rPr>
          <w:rFonts w:hint="eastAsia"/>
        </w:rPr>
        <w:t>第２層で開催される既存の会議体を活用すること</w:t>
      </w:r>
      <w:r w:rsidRPr="004F151F">
        <w:rPr>
          <w:rFonts w:hint="eastAsia"/>
        </w:rPr>
        <w:t>により、協議体の設置に代えること</w:t>
      </w:r>
      <w:r>
        <w:rPr>
          <w:rFonts w:hint="eastAsia"/>
        </w:rPr>
        <w:t>ができる。</w:t>
      </w:r>
    </w:p>
    <w:p w:rsidR="00AE0299" w:rsidRDefault="00AE0299" w:rsidP="00AE0299">
      <w:r>
        <w:rPr>
          <w:rFonts w:hint="eastAsia"/>
        </w:rPr>
        <w:t>（</w:t>
      </w:r>
      <w:r w:rsidR="00D301BE" w:rsidRPr="00410D55">
        <w:rPr>
          <w:rFonts w:hint="eastAsia"/>
        </w:rPr>
        <w:t>意見の聴取</w:t>
      </w:r>
      <w:r>
        <w:rPr>
          <w:rFonts w:hint="eastAsia"/>
        </w:rPr>
        <w:t>）</w:t>
      </w:r>
    </w:p>
    <w:p w:rsidR="00D301BE" w:rsidRDefault="00AE0299" w:rsidP="00520D34">
      <w:pPr>
        <w:ind w:left="210" w:hangingChars="100" w:hanging="210"/>
        <w:rPr>
          <w:color w:val="FF0000"/>
          <w:u w:val="single"/>
        </w:rPr>
      </w:pPr>
      <w:r>
        <w:rPr>
          <w:rFonts w:hint="eastAsia"/>
        </w:rPr>
        <w:t>第</w:t>
      </w:r>
      <w:r w:rsidR="00CE3567" w:rsidRPr="00410D55">
        <w:rPr>
          <w:rFonts w:hint="eastAsia"/>
        </w:rPr>
        <w:t>１２</w:t>
      </w:r>
      <w:r>
        <w:rPr>
          <w:rFonts w:hint="eastAsia"/>
        </w:rPr>
        <w:t xml:space="preserve">条　</w:t>
      </w:r>
      <w:r w:rsidR="00D301BE" w:rsidRPr="00410D55">
        <w:rPr>
          <w:rFonts w:hint="eastAsia"/>
        </w:rPr>
        <w:t>市長は、次の事項について協議体から意見又は説明を聴くことができる。</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6896"/>
        </w:rPr>
        <w:t>(1</w:t>
      </w:r>
      <w:r w:rsidRPr="0015553A">
        <w:rPr>
          <w:rFonts w:asciiTheme="minorEastAsia" w:hAnsiTheme="minorEastAsia" w:hint="eastAsia"/>
          <w:spacing w:val="3"/>
          <w:w w:val="66"/>
          <w:kern w:val="0"/>
          <w:fitText w:val="210" w:id="1548016896"/>
        </w:rPr>
        <w:t>)</w:t>
      </w:r>
      <w:r w:rsidRPr="00AE0299">
        <w:rPr>
          <w:rFonts w:hint="eastAsia"/>
          <w:color w:val="FFFFFF" w:themeColor="background1"/>
        </w:rPr>
        <w:t>●</w:t>
      </w:r>
      <w:r>
        <w:rPr>
          <w:rFonts w:hint="eastAsia"/>
        </w:rPr>
        <w:t>推進員の活動</w:t>
      </w:r>
      <w:r w:rsidR="00D301BE" w:rsidRPr="00410D55">
        <w:rPr>
          <w:rFonts w:hint="eastAsia"/>
        </w:rPr>
        <w:t>の</w:t>
      </w:r>
      <w:r w:rsidRPr="00410D55">
        <w:rPr>
          <w:rFonts w:hint="eastAsia"/>
        </w:rPr>
        <w:t>組織的</w:t>
      </w:r>
      <w:r w:rsidR="00D301BE" w:rsidRPr="00410D55">
        <w:rPr>
          <w:rFonts w:hint="eastAsia"/>
        </w:rPr>
        <w:t>な</w:t>
      </w:r>
      <w:r w:rsidRPr="00410D55">
        <w:rPr>
          <w:rFonts w:hint="eastAsia"/>
        </w:rPr>
        <w:t>補完</w:t>
      </w:r>
      <w:r w:rsidR="00D301BE" w:rsidRPr="00410D55">
        <w:rPr>
          <w:rFonts w:hint="eastAsia"/>
        </w:rPr>
        <w:t>に関</w:t>
      </w:r>
      <w:r>
        <w:rPr>
          <w:rFonts w:hint="eastAsia"/>
        </w:rPr>
        <w:t>すること</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6897"/>
        </w:rPr>
        <w:t>(2)</w:t>
      </w:r>
      <w:r w:rsidRPr="00AE0299">
        <w:rPr>
          <w:rFonts w:hint="eastAsia"/>
          <w:color w:val="FFFFFF" w:themeColor="background1"/>
        </w:rPr>
        <w:t>●</w:t>
      </w:r>
      <w:r>
        <w:rPr>
          <w:rFonts w:hint="eastAsia"/>
        </w:rPr>
        <w:t>地域ニーズ、既存</w:t>
      </w:r>
      <w:r w:rsidRPr="0015553A">
        <w:rPr>
          <w:rFonts w:hint="eastAsia"/>
        </w:rPr>
        <w:t>の</w:t>
      </w:r>
      <w:r w:rsidR="00480FB9" w:rsidRPr="0015553A">
        <w:rPr>
          <w:rFonts w:hint="eastAsia"/>
        </w:rPr>
        <w:t>社会</w:t>
      </w:r>
      <w:r>
        <w:rPr>
          <w:rFonts w:hint="eastAsia"/>
        </w:rPr>
        <w:t>資源の把握及び情報の見える化の推進等に関すること</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6898"/>
        </w:rPr>
        <w:t>(3)</w:t>
      </w:r>
      <w:r w:rsidRPr="00AE0299">
        <w:rPr>
          <w:rFonts w:hint="eastAsia"/>
          <w:color w:val="FFFFFF" w:themeColor="background1"/>
        </w:rPr>
        <w:t>●</w:t>
      </w:r>
      <w:r>
        <w:rPr>
          <w:rFonts w:hint="eastAsia"/>
        </w:rPr>
        <w:t>地域づくりにおける意識の統一に関すること</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7152"/>
        </w:rPr>
        <w:t>(4)</w:t>
      </w:r>
      <w:r w:rsidRPr="00AE0299">
        <w:rPr>
          <w:rFonts w:hint="eastAsia"/>
          <w:color w:val="FFFFFF" w:themeColor="background1"/>
        </w:rPr>
        <w:t>●</w:t>
      </w:r>
      <w:r>
        <w:rPr>
          <w:rFonts w:hint="eastAsia"/>
        </w:rPr>
        <w:t>企画、立案及び方針策定に関すること</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7153"/>
        </w:rPr>
        <w:t>(5</w:t>
      </w:r>
      <w:r w:rsidRPr="0015553A">
        <w:rPr>
          <w:rFonts w:asciiTheme="minorEastAsia" w:hAnsiTheme="minorEastAsia" w:hint="eastAsia"/>
          <w:spacing w:val="3"/>
          <w:w w:val="66"/>
          <w:kern w:val="0"/>
          <w:fitText w:val="210" w:id="1548017153"/>
        </w:rPr>
        <w:t>)</w:t>
      </w:r>
      <w:r w:rsidRPr="00AE0299">
        <w:rPr>
          <w:rFonts w:hint="eastAsia"/>
          <w:color w:val="FFFFFF" w:themeColor="background1"/>
        </w:rPr>
        <w:t>●</w:t>
      </w:r>
      <w:r>
        <w:rPr>
          <w:rFonts w:hint="eastAsia"/>
        </w:rPr>
        <w:t>情報交換、</w:t>
      </w:r>
      <w:r w:rsidR="00706F9D" w:rsidRPr="0015553A">
        <w:rPr>
          <w:rFonts w:hint="eastAsia"/>
        </w:rPr>
        <w:t>関係機関等及び</w:t>
      </w:r>
      <w:r>
        <w:rPr>
          <w:rFonts w:hint="eastAsia"/>
        </w:rPr>
        <w:t>サービス提供主体への働きかけに関すること</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7154"/>
        </w:rPr>
        <w:t>(6)</w:t>
      </w:r>
      <w:r w:rsidRPr="00AE0299">
        <w:rPr>
          <w:rFonts w:hint="eastAsia"/>
          <w:color w:val="FFFFFF" w:themeColor="background1"/>
        </w:rPr>
        <w:t>●</w:t>
      </w:r>
      <w:r>
        <w:rPr>
          <w:rFonts w:hint="eastAsia"/>
        </w:rPr>
        <w:t>その他生活支援</w:t>
      </w:r>
      <w:r w:rsidR="004B2E00" w:rsidRPr="0015553A">
        <w:rPr>
          <w:rFonts w:hint="eastAsia"/>
        </w:rPr>
        <w:t>・介護予防</w:t>
      </w:r>
      <w:r w:rsidRPr="0015553A">
        <w:rPr>
          <w:rFonts w:hint="eastAsia"/>
        </w:rPr>
        <w:t>サービスの</w:t>
      </w:r>
      <w:r w:rsidR="004B2E00" w:rsidRPr="0015553A">
        <w:rPr>
          <w:rFonts w:hint="eastAsia"/>
        </w:rPr>
        <w:t>提供</w:t>
      </w:r>
      <w:r w:rsidRPr="0015553A">
        <w:rPr>
          <w:rFonts w:hint="eastAsia"/>
        </w:rPr>
        <w:t>体制</w:t>
      </w:r>
      <w:r w:rsidR="004B2E00" w:rsidRPr="0015553A">
        <w:rPr>
          <w:rFonts w:hint="eastAsia"/>
        </w:rPr>
        <w:t>の</w:t>
      </w:r>
      <w:r>
        <w:rPr>
          <w:rFonts w:hint="eastAsia"/>
        </w:rPr>
        <w:t>整備に関すること</w:t>
      </w:r>
    </w:p>
    <w:p w:rsidR="00AE0299" w:rsidRDefault="00AE0299" w:rsidP="00AE0299">
      <w:r>
        <w:rPr>
          <w:rFonts w:hint="eastAsia"/>
        </w:rPr>
        <w:t>（協議体の</w:t>
      </w:r>
      <w:r w:rsidR="00C54EEB" w:rsidRPr="00410D55">
        <w:rPr>
          <w:rFonts w:hint="eastAsia"/>
        </w:rPr>
        <w:t>構成員</w:t>
      </w:r>
      <w:r>
        <w:rPr>
          <w:rFonts w:hint="eastAsia"/>
        </w:rPr>
        <w:t>）</w:t>
      </w:r>
    </w:p>
    <w:p w:rsidR="00AE0299" w:rsidRDefault="00AE0299" w:rsidP="008C2783">
      <w:pPr>
        <w:ind w:left="210" w:hangingChars="100" w:hanging="210"/>
      </w:pPr>
      <w:r>
        <w:rPr>
          <w:rFonts w:hint="eastAsia"/>
        </w:rPr>
        <w:t>第</w:t>
      </w:r>
      <w:r w:rsidR="00CE3567" w:rsidRPr="00410D55">
        <w:rPr>
          <w:rFonts w:hint="eastAsia"/>
        </w:rPr>
        <w:t>１３</w:t>
      </w:r>
      <w:r>
        <w:rPr>
          <w:rFonts w:hint="eastAsia"/>
        </w:rPr>
        <w:t>条　第１層協議体</w:t>
      </w:r>
      <w:r w:rsidRPr="00406823">
        <w:rPr>
          <w:rFonts w:hint="eastAsia"/>
        </w:rPr>
        <w:t>は、別表</w:t>
      </w:r>
      <w:r w:rsidR="00D32EEA" w:rsidRPr="00406823">
        <w:rPr>
          <w:rFonts w:hint="eastAsia"/>
        </w:rPr>
        <w:t>に掲げる機関等の</w:t>
      </w:r>
      <w:r w:rsidR="00881E31">
        <w:rPr>
          <w:rFonts w:hint="eastAsia"/>
        </w:rPr>
        <w:t>代表</w:t>
      </w:r>
      <w:r w:rsidR="00D32EEA" w:rsidRPr="00406823">
        <w:rPr>
          <w:rFonts w:hint="eastAsia"/>
        </w:rPr>
        <w:t>者等（以下「構成員」という。）をもって構成</w:t>
      </w:r>
      <w:r>
        <w:rPr>
          <w:rFonts w:hint="eastAsia"/>
        </w:rPr>
        <w:t>する。</w:t>
      </w:r>
    </w:p>
    <w:p w:rsidR="00D301BE" w:rsidRPr="00410D55" w:rsidRDefault="00D301BE" w:rsidP="00D301BE">
      <w:r w:rsidRPr="00410D55">
        <w:rPr>
          <w:rFonts w:hint="eastAsia"/>
        </w:rPr>
        <w:t>２　前項の構成員の定数は、２０人以内とする。</w:t>
      </w:r>
    </w:p>
    <w:p w:rsidR="00D301BE" w:rsidRPr="00410D55" w:rsidRDefault="00D301BE" w:rsidP="00D301BE">
      <w:pPr>
        <w:ind w:left="210" w:hangingChars="100" w:hanging="210"/>
      </w:pPr>
      <w:r w:rsidRPr="00410D55">
        <w:rPr>
          <w:rFonts w:hint="eastAsia"/>
        </w:rPr>
        <w:t>３　構成員の任期は、「茅ヶ崎市高齢者福祉計画・介護保険事業計画」の計画期間とする。</w:t>
      </w:r>
    </w:p>
    <w:p w:rsidR="00D301BE" w:rsidRPr="00410D55" w:rsidRDefault="00D301BE" w:rsidP="00D301BE">
      <w:r w:rsidRPr="00410D55">
        <w:rPr>
          <w:rFonts w:hint="eastAsia"/>
        </w:rPr>
        <w:t>４　構成員は、再任されることができる。</w:t>
      </w:r>
    </w:p>
    <w:p w:rsidR="00AE0299" w:rsidRDefault="00AE0299" w:rsidP="00AE0299">
      <w:r>
        <w:rPr>
          <w:rFonts w:hint="eastAsia"/>
        </w:rPr>
        <w:t>（協議体の運営等）</w:t>
      </w:r>
    </w:p>
    <w:p w:rsidR="00AE0299" w:rsidRDefault="00AE0299" w:rsidP="00AE0299">
      <w:r>
        <w:rPr>
          <w:rFonts w:hint="eastAsia"/>
        </w:rPr>
        <w:t>第</w:t>
      </w:r>
      <w:r w:rsidR="00CE3567" w:rsidRPr="00410D55">
        <w:rPr>
          <w:rFonts w:hint="eastAsia"/>
        </w:rPr>
        <w:t>１４</w:t>
      </w:r>
      <w:r>
        <w:rPr>
          <w:rFonts w:hint="eastAsia"/>
        </w:rPr>
        <w:t>条　協議体の運営等は、次のとおりとする。</w:t>
      </w:r>
    </w:p>
    <w:p w:rsidR="00AE0299" w:rsidRDefault="00AE0299" w:rsidP="00AE0299">
      <w:r w:rsidRPr="00AE0299">
        <w:rPr>
          <w:rFonts w:hint="eastAsia"/>
          <w:color w:val="FFFFFF" w:themeColor="background1"/>
        </w:rPr>
        <w:t>●</w:t>
      </w:r>
      <w:r w:rsidRPr="0015553A">
        <w:rPr>
          <w:rFonts w:asciiTheme="minorEastAsia" w:hAnsiTheme="minorEastAsia" w:hint="eastAsia"/>
          <w:w w:val="66"/>
          <w:kern w:val="0"/>
          <w:fitText w:val="210" w:id="1548017408"/>
        </w:rPr>
        <w:t>(1</w:t>
      </w:r>
      <w:r w:rsidRPr="0015553A">
        <w:rPr>
          <w:rFonts w:asciiTheme="minorEastAsia" w:hAnsiTheme="minorEastAsia" w:hint="eastAsia"/>
          <w:spacing w:val="3"/>
          <w:w w:val="66"/>
          <w:kern w:val="0"/>
          <w:fitText w:val="210" w:id="1548017408"/>
        </w:rPr>
        <w:t>)</w:t>
      </w:r>
      <w:r w:rsidRPr="00AE0299">
        <w:rPr>
          <w:rFonts w:hint="eastAsia"/>
          <w:color w:val="FFFFFF" w:themeColor="background1"/>
        </w:rPr>
        <w:t>●</w:t>
      </w:r>
      <w:r>
        <w:rPr>
          <w:rFonts w:hint="eastAsia"/>
        </w:rPr>
        <w:t>第１層協議体の会議は、</w:t>
      </w:r>
      <w:r w:rsidR="009559DF" w:rsidRPr="00410D55">
        <w:rPr>
          <w:rFonts w:hint="eastAsia"/>
        </w:rPr>
        <w:t>市長</w:t>
      </w:r>
      <w:r>
        <w:rPr>
          <w:rFonts w:hint="eastAsia"/>
        </w:rPr>
        <w:t>が必要に応じて召集する。</w:t>
      </w:r>
    </w:p>
    <w:p w:rsidR="00AE0299" w:rsidRDefault="00AE0299" w:rsidP="009F0127">
      <w:pPr>
        <w:ind w:left="420" w:hangingChars="200" w:hanging="420"/>
      </w:pPr>
      <w:r w:rsidRPr="00AE0299">
        <w:rPr>
          <w:rFonts w:hint="eastAsia"/>
          <w:color w:val="FFFFFF" w:themeColor="background1"/>
        </w:rPr>
        <w:t>●</w:t>
      </w:r>
      <w:r w:rsidRPr="0015553A">
        <w:rPr>
          <w:rFonts w:asciiTheme="minorEastAsia" w:hAnsiTheme="minorEastAsia" w:hint="eastAsia"/>
          <w:w w:val="66"/>
          <w:kern w:val="0"/>
          <w:fitText w:val="210" w:id="1548017409"/>
        </w:rPr>
        <w:t>(2</w:t>
      </w:r>
      <w:r w:rsidRPr="0015553A">
        <w:rPr>
          <w:rFonts w:asciiTheme="minorEastAsia" w:hAnsiTheme="minorEastAsia" w:hint="eastAsia"/>
          <w:spacing w:val="3"/>
          <w:w w:val="66"/>
          <w:kern w:val="0"/>
          <w:fitText w:val="210" w:id="1548017409"/>
        </w:rPr>
        <w:t>)</w:t>
      </w:r>
      <w:r w:rsidRPr="00AE0299">
        <w:rPr>
          <w:rFonts w:hint="eastAsia"/>
          <w:color w:val="FFFFFF" w:themeColor="background1"/>
        </w:rPr>
        <w:t>●</w:t>
      </w:r>
      <w:r>
        <w:rPr>
          <w:rFonts w:hint="eastAsia"/>
        </w:rPr>
        <w:t>第１層協議体の会議は、</w:t>
      </w:r>
      <w:r w:rsidR="004B2E00" w:rsidRPr="0015553A">
        <w:rPr>
          <w:rFonts w:hint="eastAsia"/>
        </w:rPr>
        <w:t>福祉部</w:t>
      </w:r>
      <w:r w:rsidR="009559DF" w:rsidRPr="0015553A">
        <w:rPr>
          <w:rFonts w:hint="eastAsia"/>
        </w:rPr>
        <w:t>高齢福祉介護課</w:t>
      </w:r>
      <w:r w:rsidR="009F0127" w:rsidRPr="0015553A">
        <w:rPr>
          <w:rFonts w:hint="eastAsia"/>
        </w:rPr>
        <w:t>介護保険担当課長</w:t>
      </w:r>
      <w:r w:rsidRPr="0015553A">
        <w:rPr>
          <w:rFonts w:hint="eastAsia"/>
        </w:rPr>
        <w:t>がその議長となる。</w:t>
      </w:r>
      <w:r w:rsidR="009F0127" w:rsidRPr="0015553A">
        <w:rPr>
          <w:rFonts w:hint="eastAsia"/>
        </w:rPr>
        <w:t>ただし、</w:t>
      </w:r>
      <w:r w:rsidR="004B2E00" w:rsidRPr="0015553A">
        <w:rPr>
          <w:rFonts w:hint="eastAsia"/>
        </w:rPr>
        <w:t>福祉部</w:t>
      </w:r>
      <w:r w:rsidR="009F0127" w:rsidRPr="0015553A">
        <w:rPr>
          <w:rFonts w:hint="eastAsia"/>
        </w:rPr>
        <w:t>高齢福祉介護課介護保険担当課長に事故</w:t>
      </w:r>
      <w:r w:rsidR="007056CF" w:rsidRPr="0015553A">
        <w:rPr>
          <w:rFonts w:hint="eastAsia"/>
        </w:rPr>
        <w:t>が</w:t>
      </w:r>
      <w:r w:rsidR="009F0127" w:rsidRPr="0015553A">
        <w:rPr>
          <w:rFonts w:hint="eastAsia"/>
        </w:rPr>
        <w:t>あるときは、</w:t>
      </w:r>
      <w:r w:rsidR="007056CF" w:rsidRPr="0015553A">
        <w:rPr>
          <w:rFonts w:hint="eastAsia"/>
        </w:rPr>
        <w:t>あらかじめその指名する構成員が、議長の職務を代理する。</w:t>
      </w:r>
    </w:p>
    <w:p w:rsidR="00AE0299" w:rsidRDefault="00AE0299" w:rsidP="00AE0299">
      <w:pPr>
        <w:ind w:left="420" w:hangingChars="200" w:hanging="420"/>
      </w:pPr>
      <w:r w:rsidRPr="00AE0299">
        <w:rPr>
          <w:rFonts w:hint="eastAsia"/>
          <w:color w:val="FFFFFF" w:themeColor="background1"/>
        </w:rPr>
        <w:t>●</w:t>
      </w:r>
      <w:r w:rsidRPr="0015553A">
        <w:rPr>
          <w:rFonts w:asciiTheme="minorEastAsia" w:hAnsiTheme="minorEastAsia" w:hint="eastAsia"/>
          <w:w w:val="66"/>
          <w:kern w:val="0"/>
          <w:fitText w:val="210" w:id="1548017410"/>
        </w:rPr>
        <w:t>(3)</w:t>
      </w:r>
      <w:r w:rsidRPr="00AE0299">
        <w:rPr>
          <w:rFonts w:hint="eastAsia"/>
          <w:color w:val="FFFFFF" w:themeColor="background1"/>
        </w:rPr>
        <w:t>●</w:t>
      </w:r>
      <w:r w:rsidR="009559DF" w:rsidRPr="00410D55">
        <w:rPr>
          <w:rFonts w:hint="eastAsia"/>
        </w:rPr>
        <w:t>市長</w:t>
      </w:r>
      <w:r w:rsidRPr="00410D55">
        <w:rPr>
          <w:rFonts w:hint="eastAsia"/>
        </w:rPr>
        <w:t>は、必要があると認めるときは、協議体</w:t>
      </w:r>
      <w:r w:rsidR="00C54EEB" w:rsidRPr="00410D55">
        <w:rPr>
          <w:rFonts w:hint="eastAsia"/>
        </w:rPr>
        <w:t>の</w:t>
      </w:r>
      <w:r w:rsidRPr="00410D55">
        <w:rPr>
          <w:rFonts w:hint="eastAsia"/>
        </w:rPr>
        <w:t>構成員以外の関係者の出席を求め、その</w:t>
      </w:r>
      <w:r w:rsidR="00D301BE" w:rsidRPr="00410D55">
        <w:rPr>
          <w:rFonts w:hint="eastAsia"/>
        </w:rPr>
        <w:t>意見又は説明</w:t>
      </w:r>
      <w:r>
        <w:rPr>
          <w:rFonts w:hint="eastAsia"/>
        </w:rPr>
        <w:t>を聴くことができる。</w:t>
      </w:r>
    </w:p>
    <w:p w:rsidR="00AE0299" w:rsidRDefault="00AE0299" w:rsidP="00AE0299">
      <w:pPr>
        <w:ind w:left="420" w:hangingChars="200" w:hanging="420"/>
      </w:pPr>
      <w:r w:rsidRPr="00AE0299">
        <w:rPr>
          <w:rFonts w:hint="eastAsia"/>
          <w:color w:val="FFFFFF" w:themeColor="background1"/>
        </w:rPr>
        <w:t>●</w:t>
      </w:r>
      <w:r w:rsidRPr="0015553A">
        <w:rPr>
          <w:rFonts w:asciiTheme="minorEastAsia" w:hAnsiTheme="minorEastAsia" w:hint="eastAsia"/>
          <w:w w:val="66"/>
          <w:kern w:val="0"/>
          <w:fitText w:val="210" w:id="1548017411"/>
        </w:rPr>
        <w:t>(4</w:t>
      </w:r>
      <w:r w:rsidRPr="0015553A">
        <w:rPr>
          <w:rFonts w:asciiTheme="minorEastAsia" w:hAnsiTheme="minorEastAsia" w:hint="eastAsia"/>
          <w:spacing w:val="3"/>
          <w:w w:val="66"/>
          <w:kern w:val="0"/>
          <w:fitText w:val="210" w:id="1548017411"/>
        </w:rPr>
        <w:t>)</w:t>
      </w:r>
      <w:r w:rsidRPr="00370BE1">
        <w:rPr>
          <w:rFonts w:hint="eastAsia"/>
          <w:color w:val="FFFFFF" w:themeColor="background1"/>
          <w:u w:val="single"/>
        </w:rPr>
        <w:t>●</w:t>
      </w:r>
      <w:r w:rsidR="00BA32EA" w:rsidRPr="00410D55">
        <w:rPr>
          <w:rFonts w:hint="eastAsia"/>
        </w:rPr>
        <w:t>市長</w:t>
      </w:r>
      <w:r w:rsidRPr="00410D55">
        <w:rPr>
          <w:rFonts w:hint="eastAsia"/>
        </w:rPr>
        <w:t>は、必要があると認めるときは、第１層協議体に個別事案等を調査検討するための作業部会を設けることができる。</w:t>
      </w:r>
    </w:p>
    <w:p w:rsidR="00AE0299" w:rsidRDefault="00AE0299" w:rsidP="00AE0299">
      <w:pPr>
        <w:ind w:left="420" w:hangingChars="200" w:hanging="420"/>
      </w:pPr>
      <w:r w:rsidRPr="00AE0299">
        <w:rPr>
          <w:rFonts w:hint="eastAsia"/>
          <w:color w:val="FFFFFF" w:themeColor="background1"/>
        </w:rPr>
        <w:t>●</w:t>
      </w:r>
      <w:r w:rsidRPr="0015553A">
        <w:rPr>
          <w:rFonts w:asciiTheme="minorEastAsia" w:hAnsiTheme="minorEastAsia" w:hint="eastAsia"/>
          <w:w w:val="66"/>
          <w:kern w:val="0"/>
          <w:fitText w:val="210" w:id="1548017412"/>
        </w:rPr>
        <w:t>(5</w:t>
      </w:r>
      <w:r w:rsidRPr="0015553A">
        <w:rPr>
          <w:rFonts w:asciiTheme="minorEastAsia" w:hAnsiTheme="minorEastAsia" w:hint="eastAsia"/>
          <w:spacing w:val="3"/>
          <w:w w:val="66"/>
          <w:kern w:val="0"/>
          <w:fitText w:val="210" w:id="1548017412"/>
        </w:rPr>
        <w:t>)</w:t>
      </w:r>
      <w:r w:rsidRPr="00AE0299">
        <w:rPr>
          <w:rFonts w:hint="eastAsia"/>
          <w:color w:val="FFFFFF" w:themeColor="background1"/>
        </w:rPr>
        <w:t>●</w:t>
      </w:r>
      <w:r>
        <w:rPr>
          <w:rFonts w:hint="eastAsia"/>
        </w:rPr>
        <w:t>第１層協議体の庶務は、福祉部高齢福祉介護課職員である第１層推進員が処理することとする。</w:t>
      </w:r>
    </w:p>
    <w:p w:rsidR="00AE0299" w:rsidRDefault="00AE0299" w:rsidP="00AE0299">
      <w:pPr>
        <w:ind w:left="210" w:hangingChars="100" w:hanging="210"/>
        <w:rPr>
          <w:color w:val="FF0000"/>
          <w:u w:val="single"/>
        </w:rPr>
      </w:pPr>
      <w:r>
        <w:rPr>
          <w:rFonts w:hint="eastAsia"/>
        </w:rPr>
        <w:t>２　第２層協議体の運営等は、第２層推進員が行うこととする。</w:t>
      </w:r>
      <w:r w:rsidRPr="00410D55">
        <w:rPr>
          <w:rFonts w:hint="eastAsia"/>
        </w:rPr>
        <w:t>ただし、第</w:t>
      </w:r>
      <w:r w:rsidR="008C2783" w:rsidRPr="00410D55">
        <w:rPr>
          <w:rFonts w:hint="eastAsia"/>
        </w:rPr>
        <w:t>１１</w:t>
      </w:r>
      <w:r w:rsidRPr="00410D55">
        <w:rPr>
          <w:rFonts w:hint="eastAsia"/>
        </w:rPr>
        <w:t>条ただし書きの規定により、既存の会議体を活用する場合はこの限りでない。</w:t>
      </w:r>
    </w:p>
    <w:p w:rsidR="00503A41" w:rsidRDefault="00503A41" w:rsidP="00503A41">
      <w:pPr>
        <w:ind w:firstLineChars="100" w:firstLine="210"/>
      </w:pPr>
      <w:r>
        <w:rPr>
          <w:rFonts w:hint="eastAsia"/>
        </w:rPr>
        <w:t>（守秘義務）</w:t>
      </w:r>
    </w:p>
    <w:p w:rsidR="00503A41" w:rsidRDefault="00503A41" w:rsidP="00503A41">
      <w:pPr>
        <w:ind w:left="210" w:hangingChars="100" w:hanging="210"/>
      </w:pPr>
      <w:r>
        <w:rPr>
          <w:rFonts w:hint="eastAsia"/>
        </w:rPr>
        <w:t>第</w:t>
      </w:r>
      <w:r w:rsidR="00CE3567" w:rsidRPr="00410D55">
        <w:rPr>
          <w:rFonts w:hint="eastAsia"/>
        </w:rPr>
        <w:t>１５</w:t>
      </w:r>
      <w:r>
        <w:rPr>
          <w:rFonts w:hint="eastAsia"/>
        </w:rPr>
        <w:t xml:space="preserve">条　</w:t>
      </w:r>
      <w:r w:rsidR="004B2E00" w:rsidRPr="0015553A">
        <w:rPr>
          <w:rFonts w:hint="eastAsia"/>
        </w:rPr>
        <w:t>推進員</w:t>
      </w:r>
      <w:r w:rsidR="00B407C9" w:rsidRPr="0015553A">
        <w:rPr>
          <w:rFonts w:hint="eastAsia"/>
        </w:rPr>
        <w:t>、</w:t>
      </w:r>
      <w:r w:rsidRPr="0015553A">
        <w:rPr>
          <w:rFonts w:hint="eastAsia"/>
        </w:rPr>
        <w:t>協議体の構成員及び</w:t>
      </w:r>
      <w:r w:rsidR="00B407C9" w:rsidRPr="0015553A">
        <w:rPr>
          <w:rFonts w:hint="eastAsia"/>
        </w:rPr>
        <w:t>前条第１項第３号の関係者</w:t>
      </w:r>
      <w:r>
        <w:rPr>
          <w:rFonts w:hint="eastAsia"/>
        </w:rPr>
        <w:t>は、正当な理由なく業務上知り得た秘密を漏らしてはならない。その職を退いた後も同様とする。</w:t>
      </w:r>
    </w:p>
    <w:p w:rsidR="00503A41" w:rsidRDefault="00503A41" w:rsidP="00503A41">
      <w:pPr>
        <w:ind w:leftChars="100" w:left="210"/>
      </w:pPr>
      <w:r>
        <w:rPr>
          <w:rFonts w:hint="eastAsia"/>
        </w:rPr>
        <w:t>（補則）</w:t>
      </w:r>
    </w:p>
    <w:p w:rsidR="00503A41" w:rsidRPr="000E532E" w:rsidRDefault="00503A41" w:rsidP="00E84AEE">
      <w:pPr>
        <w:ind w:left="210" w:hangingChars="100" w:hanging="210"/>
      </w:pPr>
      <w:r>
        <w:rPr>
          <w:rFonts w:hint="eastAsia"/>
        </w:rPr>
        <w:t>第</w:t>
      </w:r>
      <w:r w:rsidR="00CE3567" w:rsidRPr="00C24BF4">
        <w:rPr>
          <w:rFonts w:hint="eastAsia"/>
        </w:rPr>
        <w:t>１６</w:t>
      </w:r>
      <w:r>
        <w:rPr>
          <w:rFonts w:hint="eastAsia"/>
        </w:rPr>
        <w:t>条　この要綱に定めるもののほか、事業の実施に関して必要な事項は、</w:t>
      </w:r>
      <w:r w:rsidR="00E84AEE">
        <w:rPr>
          <w:rFonts w:hint="eastAsia"/>
        </w:rPr>
        <w:t>市長が</w:t>
      </w:r>
      <w:r>
        <w:rPr>
          <w:rFonts w:hint="eastAsia"/>
        </w:rPr>
        <w:t>別に定める。</w:t>
      </w:r>
    </w:p>
    <w:p w:rsidR="00FD05C4" w:rsidRDefault="00FD05C4" w:rsidP="00C6266D">
      <w:pPr>
        <w:ind w:firstLineChars="300" w:firstLine="630"/>
      </w:pPr>
      <w:r>
        <w:rPr>
          <w:rFonts w:hint="eastAsia"/>
        </w:rPr>
        <w:t>附　則</w:t>
      </w:r>
    </w:p>
    <w:p w:rsidR="00FD05C4" w:rsidRDefault="00C6266D" w:rsidP="00C6266D">
      <w:r>
        <w:rPr>
          <w:rFonts w:hint="eastAsia"/>
        </w:rPr>
        <w:t xml:space="preserve">１　</w:t>
      </w:r>
      <w:r w:rsidR="00FD05C4">
        <w:rPr>
          <w:rFonts w:hint="eastAsia"/>
        </w:rPr>
        <w:t>この要綱は、平成</w:t>
      </w:r>
      <w:r>
        <w:rPr>
          <w:rFonts w:hint="eastAsia"/>
        </w:rPr>
        <w:t>３０</w:t>
      </w:r>
      <w:r w:rsidR="00FD05C4">
        <w:rPr>
          <w:rFonts w:hint="eastAsia"/>
        </w:rPr>
        <w:t>年</w:t>
      </w:r>
      <w:r>
        <w:rPr>
          <w:rFonts w:hint="eastAsia"/>
        </w:rPr>
        <w:t>４</w:t>
      </w:r>
      <w:r w:rsidR="00FD05C4">
        <w:rPr>
          <w:rFonts w:hint="eastAsia"/>
        </w:rPr>
        <w:t>月１日から施行する。</w:t>
      </w:r>
    </w:p>
    <w:p w:rsidR="00C6266D" w:rsidRDefault="00C6266D" w:rsidP="00C6266D">
      <w:r>
        <w:rPr>
          <w:rFonts w:hint="eastAsia"/>
        </w:rPr>
        <w:t xml:space="preserve">２　</w:t>
      </w:r>
      <w:r w:rsidRPr="00C6266D">
        <w:rPr>
          <w:rFonts w:hint="eastAsia"/>
        </w:rPr>
        <w:t>茅ヶ崎市生活支援体制整備事業協議体要綱</w:t>
      </w:r>
      <w:r>
        <w:rPr>
          <w:rFonts w:hint="eastAsia"/>
        </w:rPr>
        <w:t>（平成２８年８月１日制定）は廃止する。</w:t>
      </w:r>
    </w:p>
    <w:p w:rsidR="00941A08" w:rsidRDefault="00D32EEA" w:rsidP="00C6266D">
      <w:r>
        <w:rPr>
          <w:rFonts w:hint="eastAsia"/>
        </w:rPr>
        <w:lastRenderedPageBreak/>
        <w:t>別表（第１３条関係）</w:t>
      </w:r>
    </w:p>
    <w:p w:rsidR="0015399F" w:rsidRDefault="0015399F" w:rsidP="0015399F">
      <w:pPr>
        <w:ind w:firstLineChars="100" w:firstLine="210"/>
      </w:pPr>
      <w:r>
        <w:rPr>
          <w:rFonts w:hint="eastAsia"/>
        </w:rPr>
        <w:t>茅ヶ崎市福祉部</w:t>
      </w:r>
      <w:r w:rsidRPr="0015399F">
        <w:rPr>
          <w:rFonts w:hint="eastAsia"/>
        </w:rPr>
        <w:t>福祉政策課</w:t>
      </w:r>
    </w:p>
    <w:p w:rsidR="0015399F" w:rsidRDefault="0015399F" w:rsidP="0015399F">
      <w:pPr>
        <w:ind w:firstLineChars="100" w:firstLine="210"/>
      </w:pPr>
      <w:r w:rsidRPr="0015399F">
        <w:rPr>
          <w:rFonts w:hint="eastAsia"/>
        </w:rPr>
        <w:t>茅ヶ崎市福祉部</w:t>
      </w:r>
      <w:r>
        <w:rPr>
          <w:rFonts w:hint="eastAsia"/>
        </w:rPr>
        <w:t>高齢福祉介護課</w:t>
      </w:r>
    </w:p>
    <w:p w:rsidR="0015399F" w:rsidRDefault="0015399F" w:rsidP="0015399F">
      <w:pPr>
        <w:ind w:firstLineChars="100" w:firstLine="210"/>
      </w:pPr>
      <w:r>
        <w:rPr>
          <w:rFonts w:hint="eastAsia"/>
        </w:rPr>
        <w:t>茅ヶ崎市</w:t>
      </w:r>
      <w:r w:rsidRPr="0015399F">
        <w:rPr>
          <w:rFonts w:hint="eastAsia"/>
        </w:rPr>
        <w:t>第１層地域支え合い推進員</w:t>
      </w:r>
    </w:p>
    <w:p w:rsidR="0015399F" w:rsidRDefault="0015399F" w:rsidP="0015399F">
      <w:pPr>
        <w:ind w:firstLineChars="100" w:firstLine="210"/>
      </w:pPr>
      <w:r>
        <w:rPr>
          <w:rFonts w:hint="eastAsia"/>
        </w:rPr>
        <w:t>茅ヶ崎市</w:t>
      </w:r>
      <w:r w:rsidRPr="0015399F">
        <w:rPr>
          <w:rFonts w:hint="eastAsia"/>
        </w:rPr>
        <w:t>第２層地域支え合い推進員</w:t>
      </w:r>
    </w:p>
    <w:p w:rsidR="0015399F" w:rsidRDefault="0015399F" w:rsidP="0015399F">
      <w:pPr>
        <w:ind w:firstLineChars="100" w:firstLine="210"/>
      </w:pPr>
      <w:r>
        <w:rPr>
          <w:rFonts w:hint="eastAsia"/>
        </w:rPr>
        <w:t>茅ヶ崎介護サービス事業者連絡協議会</w:t>
      </w:r>
    </w:p>
    <w:p w:rsidR="0015399F" w:rsidRDefault="0015399F" w:rsidP="0015399F">
      <w:pPr>
        <w:ind w:leftChars="100" w:left="210"/>
      </w:pPr>
      <w:r w:rsidRPr="00406823">
        <w:rPr>
          <w:rFonts w:hint="eastAsia"/>
        </w:rPr>
        <w:t>茅ヶ崎市介護予防ボランティア（高齢者支援リーダー、歌体操ボランティア、フレイルサポーター等）</w:t>
      </w:r>
    </w:p>
    <w:p w:rsidR="0015399F" w:rsidRDefault="0015399F" w:rsidP="0015399F">
      <w:pPr>
        <w:ind w:firstLineChars="100" w:firstLine="210"/>
      </w:pPr>
      <w:r>
        <w:rPr>
          <w:rFonts w:hint="eastAsia"/>
        </w:rPr>
        <w:t>茅ヶ崎市社会福祉協議会</w:t>
      </w:r>
    </w:p>
    <w:p w:rsidR="0015399F" w:rsidRDefault="0015399F" w:rsidP="0015399F">
      <w:pPr>
        <w:ind w:firstLineChars="100" w:firstLine="210"/>
      </w:pPr>
      <w:r>
        <w:rPr>
          <w:rFonts w:hint="eastAsia"/>
        </w:rPr>
        <w:t>茅ヶ崎市シルバー人材センター</w:t>
      </w:r>
    </w:p>
    <w:p w:rsidR="0015399F" w:rsidRDefault="0015399F" w:rsidP="0015399F">
      <w:pPr>
        <w:ind w:firstLineChars="100" w:firstLine="210"/>
      </w:pPr>
      <w:r>
        <w:rPr>
          <w:rFonts w:hint="eastAsia"/>
        </w:rPr>
        <w:t>茅ヶ崎市地域包括支援センター管理責任者会</w:t>
      </w:r>
    </w:p>
    <w:p w:rsidR="0015399F" w:rsidRDefault="0015399F" w:rsidP="0015399F">
      <w:pPr>
        <w:ind w:firstLineChars="100" w:firstLine="210"/>
      </w:pPr>
      <w:r>
        <w:rPr>
          <w:rFonts w:hint="eastAsia"/>
        </w:rPr>
        <w:t>茅ヶ崎市地区社会福祉協議会連絡協議会</w:t>
      </w:r>
    </w:p>
    <w:p w:rsidR="0015399F" w:rsidRDefault="0015399F" w:rsidP="0015399F">
      <w:pPr>
        <w:ind w:firstLineChars="100" w:firstLine="210"/>
      </w:pPr>
      <w:r>
        <w:rPr>
          <w:rFonts w:hint="eastAsia"/>
        </w:rPr>
        <w:t>茅ヶ崎市地区ボランティアセンター連絡会</w:t>
      </w:r>
    </w:p>
    <w:p w:rsidR="0015399F" w:rsidRDefault="0015399F" w:rsidP="0015399F">
      <w:pPr>
        <w:ind w:firstLineChars="100" w:firstLine="210"/>
      </w:pPr>
      <w:r>
        <w:rPr>
          <w:rFonts w:hint="eastAsia"/>
        </w:rPr>
        <w:t>茅ヶ崎市福祉相談室連絡会議</w:t>
      </w:r>
    </w:p>
    <w:p w:rsidR="0015399F" w:rsidRDefault="0015399F" w:rsidP="0015399F">
      <w:pPr>
        <w:ind w:firstLineChars="100" w:firstLine="210"/>
      </w:pPr>
      <w:r>
        <w:rPr>
          <w:rFonts w:hint="eastAsia"/>
        </w:rPr>
        <w:t>茅ヶ崎ボランティア連絡会</w:t>
      </w:r>
    </w:p>
    <w:p w:rsidR="0015399F" w:rsidRDefault="0015399F" w:rsidP="0015399F">
      <w:pPr>
        <w:ind w:firstLineChars="100" w:firstLine="210"/>
      </w:pPr>
      <w:r>
        <w:rPr>
          <w:rFonts w:hint="eastAsia"/>
        </w:rPr>
        <w:t>茅ヶ崎市まちぢから協議会連絡会</w:t>
      </w:r>
    </w:p>
    <w:p w:rsidR="0015399F" w:rsidRDefault="0015399F" w:rsidP="0015399F">
      <w:pPr>
        <w:ind w:firstLineChars="100" w:firstLine="210"/>
      </w:pPr>
      <w:r>
        <w:rPr>
          <w:rFonts w:hint="eastAsia"/>
        </w:rPr>
        <w:t>茅ヶ崎市民生委員児童委員協議会</w:t>
      </w:r>
    </w:p>
    <w:p w:rsidR="0015399F" w:rsidRDefault="0015399F" w:rsidP="0015399F">
      <w:pPr>
        <w:ind w:firstLineChars="100" w:firstLine="210"/>
      </w:pPr>
      <w:r>
        <w:rPr>
          <w:rFonts w:hint="eastAsia"/>
        </w:rPr>
        <w:t>茅ヶ崎市老人クラブ連合会</w:t>
      </w:r>
    </w:p>
    <w:p w:rsidR="00D32EEA" w:rsidRDefault="006C33DD" w:rsidP="006C33DD">
      <w:pPr>
        <w:ind w:firstLineChars="100" w:firstLine="210"/>
      </w:pPr>
      <w:r w:rsidRPr="006C33DD">
        <w:rPr>
          <w:rFonts w:hint="eastAsia"/>
        </w:rPr>
        <w:t>特定非営利</w:t>
      </w:r>
      <w:r w:rsidR="003858F5">
        <w:rPr>
          <w:rFonts w:hint="eastAsia"/>
        </w:rPr>
        <w:t>活動</w:t>
      </w:r>
      <w:r w:rsidRPr="006C33DD">
        <w:rPr>
          <w:rFonts w:hint="eastAsia"/>
        </w:rPr>
        <w:t>法人</w:t>
      </w:r>
      <w:r>
        <w:rPr>
          <w:rFonts w:hint="eastAsia"/>
        </w:rPr>
        <w:t>ＮＰＯ</w:t>
      </w:r>
      <w:r w:rsidRPr="006C33DD">
        <w:rPr>
          <w:rFonts w:hint="eastAsia"/>
        </w:rPr>
        <w:t>サポートちがさき</w:t>
      </w:r>
    </w:p>
    <w:sectPr w:rsidR="00D32EEA" w:rsidSect="00007C4E">
      <w:headerReference w:type="default" r:id="rId8"/>
      <w:footerReference w:type="default" r:id="rId9"/>
      <w:pgSz w:w="11906" w:h="16838"/>
      <w:pgMar w:top="1985" w:right="1701" w:bottom="1701" w:left="1701" w:header="1021" w:footer="510" w:gutter="0"/>
      <w:pgNumType w:start="1"/>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BE" w:rsidRDefault="001F01BE" w:rsidP="008F5276">
      <w:r>
        <w:separator/>
      </w:r>
    </w:p>
  </w:endnote>
  <w:endnote w:type="continuationSeparator" w:id="0">
    <w:p w:rsidR="001F01BE" w:rsidRDefault="001F01BE" w:rsidP="008F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896441"/>
      <w:docPartObj>
        <w:docPartGallery w:val="Page Numbers (Bottom of Page)"/>
        <w:docPartUnique/>
      </w:docPartObj>
    </w:sdtPr>
    <w:sdtEndPr/>
    <w:sdtContent>
      <w:p w:rsidR="003C4CBE" w:rsidRDefault="003C4CBE">
        <w:pPr>
          <w:pStyle w:val="a5"/>
          <w:jc w:val="center"/>
        </w:pPr>
        <w:r>
          <w:fldChar w:fldCharType="begin"/>
        </w:r>
        <w:r>
          <w:instrText>PAGE   \* MERGEFORMAT</w:instrText>
        </w:r>
        <w:r>
          <w:fldChar w:fldCharType="separate"/>
        </w:r>
        <w:r w:rsidR="003858F5" w:rsidRPr="003858F5">
          <w:rPr>
            <w:noProof/>
            <w:lang w:val="ja-JP"/>
          </w:rPr>
          <w:t>1</w:t>
        </w:r>
        <w:r>
          <w:fldChar w:fldCharType="end"/>
        </w:r>
      </w:p>
    </w:sdtContent>
  </w:sdt>
  <w:p w:rsidR="000E532E" w:rsidRPr="008F5276" w:rsidRDefault="000E532E" w:rsidP="008F52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BE" w:rsidRDefault="001F01BE" w:rsidP="008F5276">
      <w:r>
        <w:separator/>
      </w:r>
    </w:p>
  </w:footnote>
  <w:footnote w:type="continuationSeparator" w:id="0">
    <w:p w:rsidR="001F01BE" w:rsidRDefault="001F01BE" w:rsidP="008F5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2E" w:rsidRDefault="000E532E">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70"/>
    <w:rsid w:val="00007C4E"/>
    <w:rsid w:val="000168A1"/>
    <w:rsid w:val="0002611A"/>
    <w:rsid w:val="00071421"/>
    <w:rsid w:val="00086177"/>
    <w:rsid w:val="000A6629"/>
    <w:rsid w:val="000B2A69"/>
    <w:rsid w:val="000B72A5"/>
    <w:rsid w:val="000D1FAB"/>
    <w:rsid w:val="000E532E"/>
    <w:rsid w:val="000F5663"/>
    <w:rsid w:val="00121CC3"/>
    <w:rsid w:val="001306B9"/>
    <w:rsid w:val="00133690"/>
    <w:rsid w:val="001411B4"/>
    <w:rsid w:val="001531E2"/>
    <w:rsid w:val="0015399F"/>
    <w:rsid w:val="0015553A"/>
    <w:rsid w:val="0015583B"/>
    <w:rsid w:val="0015620A"/>
    <w:rsid w:val="00156AEE"/>
    <w:rsid w:val="001739E3"/>
    <w:rsid w:val="001758AC"/>
    <w:rsid w:val="001758FA"/>
    <w:rsid w:val="00176FC3"/>
    <w:rsid w:val="001905C8"/>
    <w:rsid w:val="001C2B48"/>
    <w:rsid w:val="001F01BE"/>
    <w:rsid w:val="002211ED"/>
    <w:rsid w:val="00234D9B"/>
    <w:rsid w:val="00235F82"/>
    <w:rsid w:val="002562D3"/>
    <w:rsid w:val="00260033"/>
    <w:rsid w:val="0026784C"/>
    <w:rsid w:val="00270C14"/>
    <w:rsid w:val="002733FB"/>
    <w:rsid w:val="00291363"/>
    <w:rsid w:val="00295074"/>
    <w:rsid w:val="00296114"/>
    <w:rsid w:val="002B6CFB"/>
    <w:rsid w:val="002C4F59"/>
    <w:rsid w:val="002D3056"/>
    <w:rsid w:val="002D6877"/>
    <w:rsid w:val="002E1494"/>
    <w:rsid w:val="0030520A"/>
    <w:rsid w:val="0032152D"/>
    <w:rsid w:val="00324F5B"/>
    <w:rsid w:val="00344254"/>
    <w:rsid w:val="0034613B"/>
    <w:rsid w:val="003502A1"/>
    <w:rsid w:val="00356B0E"/>
    <w:rsid w:val="00361059"/>
    <w:rsid w:val="00366F40"/>
    <w:rsid w:val="00370BE1"/>
    <w:rsid w:val="00373D4D"/>
    <w:rsid w:val="00375AEC"/>
    <w:rsid w:val="00381D52"/>
    <w:rsid w:val="003858F5"/>
    <w:rsid w:val="0038734F"/>
    <w:rsid w:val="003B7FD2"/>
    <w:rsid w:val="003C2CB8"/>
    <w:rsid w:val="003C4CBE"/>
    <w:rsid w:val="003D73BB"/>
    <w:rsid w:val="003F5134"/>
    <w:rsid w:val="00406823"/>
    <w:rsid w:val="00410D55"/>
    <w:rsid w:val="00423B8A"/>
    <w:rsid w:val="00424046"/>
    <w:rsid w:val="00430D41"/>
    <w:rsid w:val="004354F5"/>
    <w:rsid w:val="00463DC5"/>
    <w:rsid w:val="00466D67"/>
    <w:rsid w:val="00480FB9"/>
    <w:rsid w:val="00496654"/>
    <w:rsid w:val="004B2E00"/>
    <w:rsid w:val="004B76AE"/>
    <w:rsid w:val="004D21B5"/>
    <w:rsid w:val="004E5BFA"/>
    <w:rsid w:val="004F151F"/>
    <w:rsid w:val="004F6470"/>
    <w:rsid w:val="004F79A6"/>
    <w:rsid w:val="00501AE8"/>
    <w:rsid w:val="00503A41"/>
    <w:rsid w:val="00520D34"/>
    <w:rsid w:val="00527C70"/>
    <w:rsid w:val="00530827"/>
    <w:rsid w:val="00533FAE"/>
    <w:rsid w:val="00543EE2"/>
    <w:rsid w:val="005504F9"/>
    <w:rsid w:val="0058231C"/>
    <w:rsid w:val="00596EA0"/>
    <w:rsid w:val="005C6430"/>
    <w:rsid w:val="005D07B0"/>
    <w:rsid w:val="0062400E"/>
    <w:rsid w:val="00634226"/>
    <w:rsid w:val="00673040"/>
    <w:rsid w:val="00680187"/>
    <w:rsid w:val="006A6147"/>
    <w:rsid w:val="006C0CFF"/>
    <w:rsid w:val="006C33DD"/>
    <w:rsid w:val="007056CF"/>
    <w:rsid w:val="00705EE6"/>
    <w:rsid w:val="00706F9D"/>
    <w:rsid w:val="007238DC"/>
    <w:rsid w:val="00724937"/>
    <w:rsid w:val="007305B0"/>
    <w:rsid w:val="007402D8"/>
    <w:rsid w:val="00743559"/>
    <w:rsid w:val="007509B4"/>
    <w:rsid w:val="0076131B"/>
    <w:rsid w:val="007A7687"/>
    <w:rsid w:val="007B1931"/>
    <w:rsid w:val="007C4048"/>
    <w:rsid w:val="007C544F"/>
    <w:rsid w:val="007C5EE5"/>
    <w:rsid w:val="007D3476"/>
    <w:rsid w:val="007D71C9"/>
    <w:rsid w:val="008131E8"/>
    <w:rsid w:val="008168B2"/>
    <w:rsid w:val="00822D5D"/>
    <w:rsid w:val="00845B62"/>
    <w:rsid w:val="00880333"/>
    <w:rsid w:val="00881E31"/>
    <w:rsid w:val="00885E3F"/>
    <w:rsid w:val="008A62A0"/>
    <w:rsid w:val="008C2783"/>
    <w:rsid w:val="008D2532"/>
    <w:rsid w:val="008E6726"/>
    <w:rsid w:val="008F3C5F"/>
    <w:rsid w:val="008F5276"/>
    <w:rsid w:val="0093624D"/>
    <w:rsid w:val="00941A08"/>
    <w:rsid w:val="00942F83"/>
    <w:rsid w:val="00953235"/>
    <w:rsid w:val="009559DF"/>
    <w:rsid w:val="0096147F"/>
    <w:rsid w:val="00965779"/>
    <w:rsid w:val="00971277"/>
    <w:rsid w:val="0098417F"/>
    <w:rsid w:val="00987D28"/>
    <w:rsid w:val="009917B0"/>
    <w:rsid w:val="00996CF0"/>
    <w:rsid w:val="009A29E9"/>
    <w:rsid w:val="009C4851"/>
    <w:rsid w:val="009C6D24"/>
    <w:rsid w:val="009E07F2"/>
    <w:rsid w:val="009E1FD1"/>
    <w:rsid w:val="009E71A0"/>
    <w:rsid w:val="009F0127"/>
    <w:rsid w:val="009F1CB7"/>
    <w:rsid w:val="009F57FA"/>
    <w:rsid w:val="00A07C92"/>
    <w:rsid w:val="00A12ACF"/>
    <w:rsid w:val="00A3272D"/>
    <w:rsid w:val="00A6561F"/>
    <w:rsid w:val="00A74CEE"/>
    <w:rsid w:val="00A74FAD"/>
    <w:rsid w:val="00A86A54"/>
    <w:rsid w:val="00AE0299"/>
    <w:rsid w:val="00AF108A"/>
    <w:rsid w:val="00B06D7C"/>
    <w:rsid w:val="00B139A8"/>
    <w:rsid w:val="00B25C03"/>
    <w:rsid w:val="00B407C9"/>
    <w:rsid w:val="00B40C94"/>
    <w:rsid w:val="00B4448C"/>
    <w:rsid w:val="00B678F5"/>
    <w:rsid w:val="00B71A5D"/>
    <w:rsid w:val="00B977A4"/>
    <w:rsid w:val="00BA32EA"/>
    <w:rsid w:val="00BB3871"/>
    <w:rsid w:val="00BE3028"/>
    <w:rsid w:val="00BF54B9"/>
    <w:rsid w:val="00C00030"/>
    <w:rsid w:val="00C00DA7"/>
    <w:rsid w:val="00C15494"/>
    <w:rsid w:val="00C24BF4"/>
    <w:rsid w:val="00C34739"/>
    <w:rsid w:val="00C3644F"/>
    <w:rsid w:val="00C54EEB"/>
    <w:rsid w:val="00C5784E"/>
    <w:rsid w:val="00C6241A"/>
    <w:rsid w:val="00C6266D"/>
    <w:rsid w:val="00C717F9"/>
    <w:rsid w:val="00C73127"/>
    <w:rsid w:val="00C75820"/>
    <w:rsid w:val="00CC3E8C"/>
    <w:rsid w:val="00CC73D8"/>
    <w:rsid w:val="00CE3567"/>
    <w:rsid w:val="00D05CD7"/>
    <w:rsid w:val="00D11FA2"/>
    <w:rsid w:val="00D2252A"/>
    <w:rsid w:val="00D301BE"/>
    <w:rsid w:val="00D32EEA"/>
    <w:rsid w:val="00D33193"/>
    <w:rsid w:val="00D60C30"/>
    <w:rsid w:val="00D623B6"/>
    <w:rsid w:val="00D80DC2"/>
    <w:rsid w:val="00D94F4B"/>
    <w:rsid w:val="00DA2698"/>
    <w:rsid w:val="00DC0B18"/>
    <w:rsid w:val="00DE39AB"/>
    <w:rsid w:val="00DF4A6B"/>
    <w:rsid w:val="00E15200"/>
    <w:rsid w:val="00E208C2"/>
    <w:rsid w:val="00E27F8D"/>
    <w:rsid w:val="00E46FB1"/>
    <w:rsid w:val="00E84AEE"/>
    <w:rsid w:val="00E9561B"/>
    <w:rsid w:val="00EA5C27"/>
    <w:rsid w:val="00EE2F4C"/>
    <w:rsid w:val="00EE58C7"/>
    <w:rsid w:val="00F23180"/>
    <w:rsid w:val="00F25654"/>
    <w:rsid w:val="00F61BB9"/>
    <w:rsid w:val="00F634C3"/>
    <w:rsid w:val="00F7324A"/>
    <w:rsid w:val="00F7737F"/>
    <w:rsid w:val="00F846C1"/>
    <w:rsid w:val="00F9347D"/>
    <w:rsid w:val="00FA5256"/>
    <w:rsid w:val="00FB49CC"/>
    <w:rsid w:val="00FB4ADB"/>
    <w:rsid w:val="00FB6940"/>
    <w:rsid w:val="00FD05C4"/>
    <w:rsid w:val="00FF4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76"/>
    <w:pPr>
      <w:tabs>
        <w:tab w:val="center" w:pos="4252"/>
        <w:tab w:val="right" w:pos="8504"/>
      </w:tabs>
      <w:snapToGrid w:val="0"/>
    </w:pPr>
  </w:style>
  <w:style w:type="character" w:customStyle="1" w:styleId="a4">
    <w:name w:val="ヘッダー (文字)"/>
    <w:basedOn w:val="a0"/>
    <w:link w:val="a3"/>
    <w:uiPriority w:val="99"/>
    <w:rsid w:val="008F5276"/>
  </w:style>
  <w:style w:type="paragraph" w:styleId="a5">
    <w:name w:val="footer"/>
    <w:basedOn w:val="a"/>
    <w:link w:val="a6"/>
    <w:uiPriority w:val="99"/>
    <w:unhideWhenUsed/>
    <w:rsid w:val="008F5276"/>
    <w:pPr>
      <w:tabs>
        <w:tab w:val="center" w:pos="4252"/>
        <w:tab w:val="right" w:pos="8504"/>
      </w:tabs>
      <w:snapToGrid w:val="0"/>
    </w:pPr>
  </w:style>
  <w:style w:type="character" w:customStyle="1" w:styleId="a6">
    <w:name w:val="フッター (文字)"/>
    <w:basedOn w:val="a0"/>
    <w:link w:val="a5"/>
    <w:uiPriority w:val="99"/>
    <w:rsid w:val="008F5276"/>
  </w:style>
  <w:style w:type="paragraph" w:styleId="a7">
    <w:name w:val="Balloon Text"/>
    <w:basedOn w:val="a"/>
    <w:link w:val="a8"/>
    <w:uiPriority w:val="99"/>
    <w:semiHidden/>
    <w:unhideWhenUsed/>
    <w:rsid w:val="008F52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27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73D4D"/>
    <w:rPr>
      <w:sz w:val="18"/>
      <w:szCs w:val="18"/>
    </w:rPr>
  </w:style>
  <w:style w:type="paragraph" w:styleId="aa">
    <w:name w:val="annotation text"/>
    <w:basedOn w:val="a"/>
    <w:link w:val="ab"/>
    <w:uiPriority w:val="99"/>
    <w:semiHidden/>
    <w:unhideWhenUsed/>
    <w:rsid w:val="00373D4D"/>
    <w:pPr>
      <w:jc w:val="left"/>
    </w:pPr>
  </w:style>
  <w:style w:type="character" w:customStyle="1" w:styleId="ab">
    <w:name w:val="コメント文字列 (文字)"/>
    <w:basedOn w:val="a0"/>
    <w:link w:val="aa"/>
    <w:uiPriority w:val="99"/>
    <w:semiHidden/>
    <w:rsid w:val="00373D4D"/>
  </w:style>
  <w:style w:type="paragraph" w:styleId="ac">
    <w:name w:val="annotation subject"/>
    <w:basedOn w:val="aa"/>
    <w:next w:val="aa"/>
    <w:link w:val="ad"/>
    <w:uiPriority w:val="99"/>
    <w:semiHidden/>
    <w:unhideWhenUsed/>
    <w:rsid w:val="00373D4D"/>
    <w:rPr>
      <w:b/>
      <w:bCs/>
    </w:rPr>
  </w:style>
  <w:style w:type="character" w:customStyle="1" w:styleId="ad">
    <w:name w:val="コメント内容 (文字)"/>
    <w:basedOn w:val="ab"/>
    <w:link w:val="ac"/>
    <w:uiPriority w:val="99"/>
    <w:semiHidden/>
    <w:rsid w:val="00373D4D"/>
    <w:rPr>
      <w:b/>
      <w:bCs/>
    </w:rPr>
  </w:style>
  <w:style w:type="paragraph" w:styleId="ae">
    <w:name w:val="Revision"/>
    <w:hidden/>
    <w:uiPriority w:val="99"/>
    <w:semiHidden/>
    <w:rsid w:val="00550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76"/>
    <w:pPr>
      <w:tabs>
        <w:tab w:val="center" w:pos="4252"/>
        <w:tab w:val="right" w:pos="8504"/>
      </w:tabs>
      <w:snapToGrid w:val="0"/>
    </w:pPr>
  </w:style>
  <w:style w:type="character" w:customStyle="1" w:styleId="a4">
    <w:name w:val="ヘッダー (文字)"/>
    <w:basedOn w:val="a0"/>
    <w:link w:val="a3"/>
    <w:uiPriority w:val="99"/>
    <w:rsid w:val="008F5276"/>
  </w:style>
  <w:style w:type="paragraph" w:styleId="a5">
    <w:name w:val="footer"/>
    <w:basedOn w:val="a"/>
    <w:link w:val="a6"/>
    <w:uiPriority w:val="99"/>
    <w:unhideWhenUsed/>
    <w:rsid w:val="008F5276"/>
    <w:pPr>
      <w:tabs>
        <w:tab w:val="center" w:pos="4252"/>
        <w:tab w:val="right" w:pos="8504"/>
      </w:tabs>
      <w:snapToGrid w:val="0"/>
    </w:pPr>
  </w:style>
  <w:style w:type="character" w:customStyle="1" w:styleId="a6">
    <w:name w:val="フッター (文字)"/>
    <w:basedOn w:val="a0"/>
    <w:link w:val="a5"/>
    <w:uiPriority w:val="99"/>
    <w:rsid w:val="008F5276"/>
  </w:style>
  <w:style w:type="paragraph" w:styleId="a7">
    <w:name w:val="Balloon Text"/>
    <w:basedOn w:val="a"/>
    <w:link w:val="a8"/>
    <w:uiPriority w:val="99"/>
    <w:semiHidden/>
    <w:unhideWhenUsed/>
    <w:rsid w:val="008F52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527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73D4D"/>
    <w:rPr>
      <w:sz w:val="18"/>
      <w:szCs w:val="18"/>
    </w:rPr>
  </w:style>
  <w:style w:type="paragraph" w:styleId="aa">
    <w:name w:val="annotation text"/>
    <w:basedOn w:val="a"/>
    <w:link w:val="ab"/>
    <w:uiPriority w:val="99"/>
    <w:semiHidden/>
    <w:unhideWhenUsed/>
    <w:rsid w:val="00373D4D"/>
    <w:pPr>
      <w:jc w:val="left"/>
    </w:pPr>
  </w:style>
  <w:style w:type="character" w:customStyle="1" w:styleId="ab">
    <w:name w:val="コメント文字列 (文字)"/>
    <w:basedOn w:val="a0"/>
    <w:link w:val="aa"/>
    <w:uiPriority w:val="99"/>
    <w:semiHidden/>
    <w:rsid w:val="00373D4D"/>
  </w:style>
  <w:style w:type="paragraph" w:styleId="ac">
    <w:name w:val="annotation subject"/>
    <w:basedOn w:val="aa"/>
    <w:next w:val="aa"/>
    <w:link w:val="ad"/>
    <w:uiPriority w:val="99"/>
    <w:semiHidden/>
    <w:unhideWhenUsed/>
    <w:rsid w:val="00373D4D"/>
    <w:rPr>
      <w:b/>
      <w:bCs/>
    </w:rPr>
  </w:style>
  <w:style w:type="character" w:customStyle="1" w:styleId="ad">
    <w:name w:val="コメント内容 (文字)"/>
    <w:basedOn w:val="ab"/>
    <w:link w:val="ac"/>
    <w:uiPriority w:val="99"/>
    <w:semiHidden/>
    <w:rsid w:val="00373D4D"/>
    <w:rPr>
      <w:b/>
      <w:bCs/>
    </w:rPr>
  </w:style>
  <w:style w:type="paragraph" w:styleId="ae">
    <w:name w:val="Revision"/>
    <w:hidden/>
    <w:uiPriority w:val="99"/>
    <w:semiHidden/>
    <w:rsid w:val="0055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9349-811D-4053-B1C9-04CAD8D89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2112</TotalTime>
  <Pages>4</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achimin</cp:lastModifiedBy>
  <cp:revision>122</cp:revision>
  <cp:lastPrinted>2018-03-20T01:48:00Z</cp:lastPrinted>
  <dcterms:created xsi:type="dcterms:W3CDTF">2017-09-12T10:04:00Z</dcterms:created>
  <dcterms:modified xsi:type="dcterms:W3CDTF">2018-07-31T09:02:00Z</dcterms:modified>
</cp:coreProperties>
</file>